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6DD13" w14:textId="77777777" w:rsidR="00BF3182" w:rsidRPr="00D11784" w:rsidRDefault="00BF3182" w:rsidP="000B7523">
      <w:pPr>
        <w:spacing w:after="0" w:line="480" w:lineRule="auto"/>
        <w:contextualSpacing/>
        <w:jc w:val="center"/>
        <w:rPr>
          <w:rFonts w:ascii="Times New Roman" w:eastAsia="Times New Roman" w:hAnsi="Times New Roman" w:cs="Times New Roman"/>
          <w:b/>
          <w:sz w:val="24"/>
          <w:szCs w:val="24"/>
        </w:rPr>
      </w:pPr>
      <w:r w:rsidRPr="00D11784">
        <w:rPr>
          <w:rFonts w:ascii="Times New Roman" w:eastAsia="Times New Roman" w:hAnsi="Times New Roman" w:cs="Times New Roman"/>
          <w:b/>
          <w:sz w:val="24"/>
          <w:szCs w:val="24"/>
        </w:rPr>
        <w:t xml:space="preserve">The </w:t>
      </w:r>
      <w:r w:rsidR="00F12379" w:rsidRPr="00D11784">
        <w:rPr>
          <w:rFonts w:ascii="Times New Roman" w:eastAsia="Times New Roman" w:hAnsi="Times New Roman" w:cs="Times New Roman"/>
          <w:b/>
          <w:sz w:val="24"/>
          <w:szCs w:val="24"/>
        </w:rPr>
        <w:t>Embedded and Extended Character Hypothese</w:t>
      </w:r>
      <w:r w:rsidRPr="00D11784">
        <w:rPr>
          <w:rFonts w:ascii="Times New Roman" w:eastAsia="Times New Roman" w:hAnsi="Times New Roman" w:cs="Times New Roman"/>
          <w:b/>
          <w:sz w:val="24"/>
          <w:szCs w:val="24"/>
        </w:rPr>
        <w:t>s</w:t>
      </w:r>
    </w:p>
    <w:p w14:paraId="240BDC59" w14:textId="4604C258" w:rsidR="00BF3182" w:rsidRPr="000B7523" w:rsidRDefault="00BF3182" w:rsidP="000B7523">
      <w:pPr>
        <w:spacing w:after="0" w:line="480" w:lineRule="auto"/>
        <w:contextualSpacing/>
        <w:jc w:val="center"/>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 xml:space="preserve">Mark Alfano &amp; </w:t>
      </w:r>
      <w:r w:rsidR="00905B87" w:rsidRPr="000B7523">
        <w:rPr>
          <w:rFonts w:ascii="Times New Roman" w:eastAsia="Times New Roman" w:hAnsi="Times New Roman" w:cs="Times New Roman"/>
          <w:sz w:val="24"/>
          <w:szCs w:val="24"/>
        </w:rPr>
        <w:t>J</w:t>
      </w:r>
      <w:r w:rsidR="00D11784">
        <w:rPr>
          <w:rFonts w:ascii="Times New Roman" w:eastAsia="Times New Roman" w:hAnsi="Times New Roman" w:cs="Times New Roman"/>
          <w:sz w:val="24"/>
          <w:szCs w:val="24"/>
        </w:rPr>
        <w:t>oshua</w:t>
      </w:r>
      <w:r w:rsidR="00905B87" w:rsidRPr="000B7523">
        <w:rPr>
          <w:rFonts w:ascii="Times New Roman" w:eastAsia="Times New Roman" w:hAnsi="Times New Roman" w:cs="Times New Roman"/>
          <w:sz w:val="24"/>
          <w:szCs w:val="24"/>
        </w:rPr>
        <w:t xml:space="preserve"> </w:t>
      </w:r>
      <w:r w:rsidR="00BB6AD6" w:rsidRPr="000B7523">
        <w:rPr>
          <w:rFonts w:ascii="Times New Roman" w:eastAsia="Times New Roman" w:hAnsi="Times New Roman" w:cs="Times New Roman"/>
          <w:sz w:val="24"/>
          <w:szCs w:val="24"/>
        </w:rPr>
        <w:t>August</w:t>
      </w:r>
      <w:r w:rsidRPr="000B7523">
        <w:rPr>
          <w:rFonts w:ascii="Times New Roman" w:eastAsia="Times New Roman" w:hAnsi="Times New Roman" w:cs="Times New Roman"/>
          <w:sz w:val="24"/>
          <w:szCs w:val="24"/>
        </w:rPr>
        <w:t xml:space="preserve"> Skorburg</w:t>
      </w:r>
    </w:p>
    <w:p w14:paraId="3FA08754" w14:textId="37910917" w:rsidR="00D11784" w:rsidRPr="000B7523" w:rsidRDefault="00D11784" w:rsidP="000B7523">
      <w:pPr>
        <w:spacing w:after="0" w:line="48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Forthcoming in </w:t>
      </w:r>
      <w:r w:rsidRPr="00D11784">
        <w:rPr>
          <w:rFonts w:ascii="Times New Roman" w:eastAsia="Times New Roman" w:hAnsi="Times New Roman" w:cs="Times New Roman"/>
          <w:sz w:val="24"/>
          <w:szCs w:val="24"/>
        </w:rPr>
        <w:t xml:space="preserve">J. </w:t>
      </w:r>
      <w:proofErr w:type="spellStart"/>
      <w:r w:rsidRPr="00D11784">
        <w:rPr>
          <w:rFonts w:ascii="Times New Roman" w:eastAsia="Times New Roman" w:hAnsi="Times New Roman" w:cs="Times New Roman"/>
          <w:sz w:val="24"/>
          <w:szCs w:val="24"/>
        </w:rPr>
        <w:t>Kiverstein</w:t>
      </w:r>
      <w:proofErr w:type="spellEnd"/>
      <w:r w:rsidRPr="00D11784">
        <w:rPr>
          <w:rFonts w:ascii="Times New Roman" w:eastAsia="Times New Roman" w:hAnsi="Times New Roman" w:cs="Times New Roman"/>
          <w:sz w:val="24"/>
          <w:szCs w:val="24"/>
        </w:rPr>
        <w:t xml:space="preserve"> (ed.), </w:t>
      </w:r>
      <w:r w:rsidRPr="00D11784">
        <w:rPr>
          <w:rFonts w:ascii="Times New Roman" w:eastAsia="Times New Roman" w:hAnsi="Times New Roman" w:cs="Times New Roman"/>
          <w:i/>
          <w:sz w:val="24"/>
          <w:szCs w:val="24"/>
        </w:rPr>
        <w:t>Philosophy of the Social Mind</w:t>
      </w:r>
      <w:r w:rsidRPr="00D11784">
        <w:rPr>
          <w:rFonts w:ascii="Times New Roman" w:eastAsia="Times New Roman" w:hAnsi="Times New Roman" w:cs="Times New Roman"/>
          <w:sz w:val="24"/>
          <w:szCs w:val="24"/>
        </w:rPr>
        <w:t>. Routledge</w:t>
      </w:r>
      <w:r>
        <w:rPr>
          <w:rFonts w:ascii="Times New Roman" w:eastAsia="Times New Roman" w:hAnsi="Times New Roman" w:cs="Times New Roman"/>
          <w:sz w:val="24"/>
          <w:szCs w:val="24"/>
        </w:rPr>
        <w:t xml:space="preserve">. </w:t>
      </w:r>
    </w:p>
    <w:p w14:paraId="2EC9FDDD" w14:textId="77777777" w:rsidR="00A13C63" w:rsidRDefault="00A13C63" w:rsidP="00A13C63">
      <w:pPr>
        <w:spacing w:after="0" w:line="480" w:lineRule="auto"/>
        <w:contextualSpacing/>
        <w:jc w:val="center"/>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Draft: Please do not quote or cite without permission</w:t>
      </w:r>
    </w:p>
    <w:p w14:paraId="543CD18B" w14:textId="77777777" w:rsidR="001D713C" w:rsidRDefault="001D713C" w:rsidP="000B7523">
      <w:pPr>
        <w:spacing w:after="0" w:line="480" w:lineRule="auto"/>
        <w:contextualSpacing/>
        <w:rPr>
          <w:rFonts w:ascii="Times New Roman" w:eastAsia="Times New Roman" w:hAnsi="Times New Roman" w:cs="Times New Roman"/>
          <w:b/>
          <w:sz w:val="24"/>
          <w:szCs w:val="24"/>
        </w:rPr>
      </w:pPr>
    </w:p>
    <w:p w14:paraId="079B2ADF" w14:textId="77777777" w:rsidR="0003148F" w:rsidRPr="000B7523" w:rsidRDefault="00BF3182" w:rsidP="000B7523">
      <w:pPr>
        <w:spacing w:after="0" w:line="480" w:lineRule="auto"/>
        <w:contextualSpacing/>
        <w:rPr>
          <w:rFonts w:ascii="Times New Roman" w:eastAsia="Times New Roman" w:hAnsi="Times New Roman" w:cs="Times New Roman"/>
          <w:b/>
          <w:sz w:val="24"/>
          <w:szCs w:val="24"/>
        </w:rPr>
      </w:pPr>
      <w:r w:rsidRPr="000B7523">
        <w:rPr>
          <w:rFonts w:ascii="Times New Roman" w:eastAsia="Times New Roman" w:hAnsi="Times New Roman" w:cs="Times New Roman"/>
          <w:b/>
          <w:sz w:val="24"/>
          <w:szCs w:val="24"/>
        </w:rPr>
        <w:t>Introduction</w:t>
      </w:r>
    </w:p>
    <w:p w14:paraId="66C85180" w14:textId="77777777" w:rsidR="000A49CA" w:rsidRPr="000B7523" w:rsidRDefault="00482281" w:rsidP="000B7523">
      <w:pPr>
        <w:spacing w:after="0" w:line="480" w:lineRule="auto"/>
        <w:ind w:firstLine="720"/>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 xml:space="preserve">This </w:t>
      </w:r>
      <w:r w:rsidR="009F319E">
        <w:rPr>
          <w:rFonts w:ascii="Times New Roman" w:eastAsia="Times New Roman" w:hAnsi="Times New Roman" w:cs="Times New Roman"/>
          <w:sz w:val="24"/>
          <w:szCs w:val="24"/>
        </w:rPr>
        <w:t>chapter</w:t>
      </w:r>
      <w:r w:rsidRPr="000B7523">
        <w:rPr>
          <w:rFonts w:ascii="Times New Roman" w:eastAsia="Times New Roman" w:hAnsi="Times New Roman" w:cs="Times New Roman"/>
          <w:sz w:val="24"/>
          <w:szCs w:val="24"/>
        </w:rPr>
        <w:t xml:space="preserve"> brings together two erstwhile distinct strands of philosophical inquiry: the extended mind hypothesis and the situationist challenge to virtue theory.  According to proponents of the extended mind hypothesis, the vehicles of at lea</w:t>
      </w:r>
      <w:r w:rsidR="004A4212" w:rsidRPr="000B7523">
        <w:rPr>
          <w:rFonts w:ascii="Times New Roman" w:eastAsia="Times New Roman" w:hAnsi="Times New Roman" w:cs="Times New Roman"/>
          <w:sz w:val="24"/>
          <w:szCs w:val="24"/>
        </w:rPr>
        <w:t>st some mental states (beliefs</w:t>
      </w:r>
      <w:r w:rsidRPr="000B7523">
        <w:rPr>
          <w:rFonts w:ascii="Times New Roman" w:eastAsia="Times New Roman" w:hAnsi="Times New Roman" w:cs="Times New Roman"/>
          <w:sz w:val="24"/>
          <w:szCs w:val="24"/>
        </w:rPr>
        <w:t xml:space="preserve">, desires, emotions) are not located solely within the confines of the nervous system (central or peripheral) or even the skin of the agent whose states they are.  When external props, tools, and other systems are suitably integrated into the functional apparatus of the agent, they are partial bearers of her cognitions, motivations, memories, and so on.  According to proponents of the situationist challenge to virtue theory, dispositions located solely within the confines of the nervous system (central or peripheral) or even the skin of the agent to whom they are attributed typically do not meet the normative </w:t>
      </w:r>
      <w:r w:rsidR="0087654C" w:rsidRPr="000B7523">
        <w:rPr>
          <w:rFonts w:ascii="Times New Roman" w:eastAsia="Times New Roman" w:hAnsi="Times New Roman" w:cs="Times New Roman"/>
          <w:sz w:val="24"/>
          <w:szCs w:val="24"/>
        </w:rPr>
        <w:t>standards associated with either virtue or vice</w:t>
      </w:r>
      <w:r w:rsidRPr="000B7523">
        <w:rPr>
          <w:rFonts w:ascii="Times New Roman" w:eastAsia="Times New Roman" w:hAnsi="Times New Roman" w:cs="Times New Roman"/>
          <w:sz w:val="24"/>
          <w:szCs w:val="24"/>
        </w:rPr>
        <w:t xml:space="preserve"> (moral, </w:t>
      </w:r>
      <w:r w:rsidR="00520141" w:rsidRPr="000B7523">
        <w:rPr>
          <w:rFonts w:ascii="Times New Roman" w:eastAsia="Times New Roman" w:hAnsi="Times New Roman" w:cs="Times New Roman"/>
          <w:sz w:val="24"/>
          <w:szCs w:val="24"/>
        </w:rPr>
        <w:t>epistemic</w:t>
      </w:r>
      <w:r w:rsidRPr="000B7523">
        <w:rPr>
          <w:rFonts w:ascii="Times New Roman" w:eastAsia="Times New Roman" w:hAnsi="Times New Roman" w:cs="Times New Roman"/>
          <w:sz w:val="24"/>
          <w:szCs w:val="24"/>
        </w:rPr>
        <w:t xml:space="preserve">, or otherwise) because they are too susceptible to </w:t>
      </w:r>
      <w:r w:rsidR="001F7509" w:rsidRPr="000B7523">
        <w:rPr>
          <w:rFonts w:ascii="Times New Roman" w:eastAsia="Times New Roman" w:hAnsi="Times New Roman" w:cs="Times New Roman"/>
          <w:sz w:val="24"/>
          <w:szCs w:val="24"/>
        </w:rPr>
        <w:t>moderating</w:t>
      </w:r>
      <w:r w:rsidRPr="000B7523">
        <w:rPr>
          <w:rFonts w:ascii="Times New Roman" w:eastAsia="Times New Roman" w:hAnsi="Times New Roman" w:cs="Times New Roman"/>
          <w:sz w:val="24"/>
          <w:szCs w:val="24"/>
        </w:rPr>
        <w:t xml:space="preserve"> external variables, such as mood modulators, ambient </w:t>
      </w:r>
      <w:proofErr w:type="spellStart"/>
      <w:r w:rsidRPr="000B7523">
        <w:rPr>
          <w:rFonts w:ascii="Times New Roman" w:eastAsia="Times New Roman" w:hAnsi="Times New Roman" w:cs="Times New Roman"/>
          <w:sz w:val="24"/>
          <w:szCs w:val="24"/>
        </w:rPr>
        <w:t>sensibilia</w:t>
      </w:r>
      <w:proofErr w:type="spellEnd"/>
      <w:r w:rsidRPr="000B7523">
        <w:rPr>
          <w:rFonts w:ascii="Times New Roman" w:eastAsia="Times New Roman" w:hAnsi="Times New Roman" w:cs="Times New Roman"/>
          <w:sz w:val="24"/>
          <w:szCs w:val="24"/>
        </w:rPr>
        <w:t>, and social expectation signaling.</w:t>
      </w:r>
    </w:p>
    <w:p w14:paraId="2DEB86F3" w14:textId="1EFB7795" w:rsidR="000D013D" w:rsidRDefault="00F12379" w:rsidP="000B7523">
      <w:pPr>
        <w:spacing w:after="0" w:line="480" w:lineRule="auto"/>
        <w:ind w:firstLine="720"/>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We here</w:t>
      </w:r>
      <w:r w:rsidR="000A49CA" w:rsidRPr="000B7523">
        <w:rPr>
          <w:rFonts w:ascii="Times New Roman" w:eastAsia="Times New Roman" w:hAnsi="Times New Roman" w:cs="Times New Roman"/>
          <w:sz w:val="24"/>
          <w:szCs w:val="24"/>
        </w:rPr>
        <w:t xml:space="preserve"> </w:t>
      </w:r>
      <w:r w:rsidR="0087654C" w:rsidRPr="000B7523">
        <w:rPr>
          <w:rFonts w:ascii="Times New Roman" w:eastAsia="Times New Roman" w:hAnsi="Times New Roman" w:cs="Times New Roman"/>
          <w:sz w:val="24"/>
          <w:szCs w:val="24"/>
        </w:rPr>
        <w:t xml:space="preserve">draw on both of these literatures to </w:t>
      </w:r>
      <w:r w:rsidR="00F450E5" w:rsidRPr="000B7523">
        <w:rPr>
          <w:rFonts w:ascii="Times New Roman" w:eastAsia="Times New Roman" w:hAnsi="Times New Roman" w:cs="Times New Roman"/>
          <w:sz w:val="24"/>
          <w:szCs w:val="24"/>
        </w:rPr>
        <w:t>formulate</w:t>
      </w:r>
      <w:r w:rsidR="000A49CA" w:rsidRPr="000B7523">
        <w:rPr>
          <w:rFonts w:ascii="Times New Roman" w:eastAsia="Times New Roman" w:hAnsi="Times New Roman" w:cs="Times New Roman"/>
          <w:sz w:val="24"/>
          <w:szCs w:val="24"/>
        </w:rPr>
        <w:t xml:space="preserve"> </w:t>
      </w:r>
      <w:r w:rsidRPr="000B7523">
        <w:rPr>
          <w:rFonts w:ascii="Times New Roman" w:eastAsia="Times New Roman" w:hAnsi="Times New Roman" w:cs="Times New Roman"/>
          <w:sz w:val="24"/>
          <w:szCs w:val="24"/>
        </w:rPr>
        <w:t>two</w:t>
      </w:r>
      <w:r w:rsidR="00482281" w:rsidRPr="000B7523">
        <w:rPr>
          <w:rFonts w:ascii="Times New Roman" w:eastAsia="Times New Roman" w:hAnsi="Times New Roman" w:cs="Times New Roman"/>
          <w:sz w:val="24"/>
          <w:szCs w:val="24"/>
        </w:rPr>
        <w:t xml:space="preserve"> novel view</w:t>
      </w:r>
      <w:r w:rsidR="008F06E0" w:rsidRPr="000B7523">
        <w:rPr>
          <w:rFonts w:ascii="Times New Roman" w:eastAsia="Times New Roman" w:hAnsi="Times New Roman" w:cs="Times New Roman"/>
          <w:sz w:val="24"/>
          <w:szCs w:val="24"/>
        </w:rPr>
        <w:t>s</w:t>
      </w:r>
      <w:r w:rsidR="00D96D75" w:rsidRPr="000B7523">
        <w:rPr>
          <w:rFonts w:ascii="Times New Roman" w:eastAsia="Times New Roman" w:hAnsi="Times New Roman" w:cs="Times New Roman"/>
          <w:sz w:val="24"/>
          <w:szCs w:val="24"/>
        </w:rPr>
        <w:t xml:space="preserve"> </w:t>
      </w:r>
      <w:r w:rsidR="0087654C" w:rsidRPr="000B7523">
        <w:rPr>
          <w:rFonts w:ascii="Times New Roman" w:eastAsia="Times New Roman" w:hAnsi="Times New Roman" w:cs="Times New Roman"/>
          <w:sz w:val="24"/>
          <w:szCs w:val="24"/>
        </w:rPr>
        <w:t xml:space="preserve">– </w:t>
      </w:r>
      <w:r w:rsidR="00482281" w:rsidRPr="000B7523">
        <w:rPr>
          <w:rFonts w:ascii="Times New Roman" w:eastAsia="Times New Roman" w:hAnsi="Times New Roman" w:cs="Times New Roman"/>
          <w:sz w:val="24"/>
          <w:szCs w:val="24"/>
        </w:rPr>
        <w:t>th</w:t>
      </w:r>
      <w:r w:rsidR="0087654C" w:rsidRPr="000B7523">
        <w:rPr>
          <w:rFonts w:ascii="Times New Roman" w:eastAsia="Times New Roman" w:hAnsi="Times New Roman" w:cs="Times New Roman"/>
          <w:sz w:val="24"/>
          <w:szCs w:val="24"/>
        </w:rPr>
        <w:t xml:space="preserve">e </w:t>
      </w:r>
      <w:r w:rsidRPr="000B7523">
        <w:rPr>
          <w:rFonts w:ascii="Times New Roman" w:eastAsia="Times New Roman" w:hAnsi="Times New Roman" w:cs="Times New Roman"/>
          <w:sz w:val="24"/>
          <w:szCs w:val="24"/>
        </w:rPr>
        <w:t>embedded and extended character hypothese</w:t>
      </w:r>
      <w:r w:rsidR="0087654C" w:rsidRPr="000B7523">
        <w:rPr>
          <w:rFonts w:ascii="Times New Roman" w:eastAsia="Times New Roman" w:hAnsi="Times New Roman" w:cs="Times New Roman"/>
          <w:sz w:val="24"/>
          <w:szCs w:val="24"/>
        </w:rPr>
        <w:t xml:space="preserve">s – according to which the vehicles of not just mental </w:t>
      </w:r>
      <w:r w:rsidR="0087654C" w:rsidRPr="000B7523">
        <w:rPr>
          <w:rFonts w:ascii="Times New Roman" w:eastAsia="Times New Roman" w:hAnsi="Times New Roman" w:cs="Times New Roman"/>
          <w:i/>
          <w:sz w:val="24"/>
          <w:szCs w:val="24"/>
        </w:rPr>
        <w:t>states</w:t>
      </w:r>
      <w:r w:rsidR="0087654C" w:rsidRPr="000B7523">
        <w:rPr>
          <w:rFonts w:ascii="Times New Roman" w:eastAsia="Times New Roman" w:hAnsi="Times New Roman" w:cs="Times New Roman"/>
          <w:sz w:val="24"/>
          <w:szCs w:val="24"/>
        </w:rPr>
        <w:t xml:space="preserve"> </w:t>
      </w:r>
      <w:r w:rsidR="008A585C" w:rsidRPr="000B7523">
        <w:rPr>
          <w:rFonts w:ascii="Times New Roman" w:eastAsia="Times New Roman" w:hAnsi="Times New Roman" w:cs="Times New Roman"/>
          <w:sz w:val="24"/>
          <w:szCs w:val="24"/>
        </w:rPr>
        <w:t>but longer-lasting, wider-ranging</w:t>
      </w:r>
      <w:r w:rsidR="0087654C" w:rsidRPr="000B7523">
        <w:rPr>
          <w:rFonts w:ascii="Times New Roman" w:eastAsia="Times New Roman" w:hAnsi="Times New Roman" w:cs="Times New Roman"/>
          <w:sz w:val="24"/>
          <w:szCs w:val="24"/>
        </w:rPr>
        <w:t xml:space="preserve">, and normatively-evaluable </w:t>
      </w:r>
      <w:r w:rsidR="0087654C" w:rsidRPr="000B7523">
        <w:rPr>
          <w:rFonts w:ascii="Times New Roman" w:eastAsia="Times New Roman" w:hAnsi="Times New Roman" w:cs="Times New Roman"/>
          <w:i/>
          <w:sz w:val="24"/>
          <w:szCs w:val="24"/>
        </w:rPr>
        <w:t>agentic dispositions</w:t>
      </w:r>
      <w:r w:rsidR="0087654C" w:rsidRPr="000B7523">
        <w:rPr>
          <w:rFonts w:ascii="Times New Roman" w:eastAsia="Times New Roman" w:hAnsi="Times New Roman" w:cs="Times New Roman"/>
          <w:sz w:val="24"/>
          <w:szCs w:val="24"/>
        </w:rPr>
        <w:t xml:space="preserve"> are sometimes located </w:t>
      </w:r>
      <w:r w:rsidR="008A585C" w:rsidRPr="000B7523">
        <w:rPr>
          <w:rFonts w:ascii="Times New Roman" w:eastAsia="Times New Roman" w:hAnsi="Times New Roman" w:cs="Times New Roman"/>
          <w:sz w:val="24"/>
          <w:szCs w:val="24"/>
        </w:rPr>
        <w:t xml:space="preserve">partially </w:t>
      </w:r>
      <w:r w:rsidR="0087654C" w:rsidRPr="000B7523">
        <w:rPr>
          <w:rFonts w:ascii="Times New Roman" w:eastAsia="Times New Roman" w:hAnsi="Times New Roman" w:cs="Times New Roman"/>
          <w:sz w:val="24"/>
          <w:szCs w:val="24"/>
        </w:rPr>
        <w:t>beyond the confines of the agent’s skin.</w:t>
      </w:r>
      <w:r w:rsidR="000D013D">
        <w:rPr>
          <w:rFonts w:ascii="Times New Roman" w:eastAsia="Times New Roman" w:hAnsi="Times New Roman" w:cs="Times New Roman"/>
          <w:sz w:val="24"/>
          <w:szCs w:val="24"/>
        </w:rPr>
        <w:t xml:space="preserve"> Put another way, we will examine the ways in which moral </w:t>
      </w:r>
      <w:r w:rsidR="00CE6CCC">
        <w:rPr>
          <w:rFonts w:ascii="Times New Roman" w:eastAsia="Times New Roman" w:hAnsi="Times New Roman" w:cs="Times New Roman"/>
          <w:sz w:val="24"/>
          <w:szCs w:val="24"/>
        </w:rPr>
        <w:t>and</w:t>
      </w:r>
      <w:r w:rsidR="00D11784">
        <w:rPr>
          <w:rFonts w:ascii="Times New Roman" w:eastAsia="Times New Roman" w:hAnsi="Times New Roman" w:cs="Times New Roman"/>
          <w:sz w:val="24"/>
          <w:szCs w:val="24"/>
        </w:rPr>
        <w:t xml:space="preserve"> intellectual character are</w:t>
      </w:r>
      <w:r w:rsidR="000D013D">
        <w:rPr>
          <w:rFonts w:ascii="Times New Roman" w:eastAsia="Times New Roman" w:hAnsi="Times New Roman" w:cs="Times New Roman"/>
          <w:sz w:val="24"/>
          <w:szCs w:val="24"/>
        </w:rPr>
        <w:t xml:space="preserve"> dependent on, or constituted by, one’s social </w:t>
      </w:r>
      <w:r w:rsidR="000D013D">
        <w:rPr>
          <w:rFonts w:ascii="Times New Roman" w:eastAsia="Times New Roman" w:hAnsi="Times New Roman" w:cs="Times New Roman"/>
          <w:sz w:val="24"/>
          <w:szCs w:val="24"/>
        </w:rPr>
        <w:lastRenderedPageBreak/>
        <w:t>environment. We believe t</w:t>
      </w:r>
      <w:r w:rsidR="00F450E5" w:rsidRPr="000B7523">
        <w:rPr>
          <w:rFonts w:ascii="Times New Roman" w:eastAsia="Times New Roman" w:hAnsi="Times New Roman" w:cs="Times New Roman"/>
          <w:sz w:val="24"/>
          <w:szCs w:val="24"/>
        </w:rPr>
        <w:t>his</w:t>
      </w:r>
      <w:r w:rsidR="000E7517" w:rsidRPr="000B7523">
        <w:rPr>
          <w:rFonts w:ascii="Times New Roman" w:eastAsia="Times New Roman" w:hAnsi="Times New Roman" w:cs="Times New Roman"/>
          <w:sz w:val="24"/>
          <w:szCs w:val="24"/>
        </w:rPr>
        <w:t xml:space="preserve"> is </w:t>
      </w:r>
      <w:r w:rsidR="005A5589" w:rsidRPr="000B7523">
        <w:rPr>
          <w:rFonts w:ascii="Times New Roman" w:eastAsia="Times New Roman" w:hAnsi="Times New Roman" w:cs="Times New Roman"/>
          <w:sz w:val="24"/>
          <w:szCs w:val="24"/>
        </w:rPr>
        <w:t xml:space="preserve">a </w:t>
      </w:r>
      <w:r w:rsidR="000E7517" w:rsidRPr="000B7523">
        <w:rPr>
          <w:rFonts w:ascii="Times New Roman" w:eastAsia="Times New Roman" w:hAnsi="Times New Roman" w:cs="Times New Roman"/>
          <w:sz w:val="24"/>
          <w:szCs w:val="24"/>
        </w:rPr>
        <w:t>natural</w:t>
      </w:r>
      <w:r w:rsidR="00F450E5" w:rsidRPr="000B7523">
        <w:rPr>
          <w:rFonts w:ascii="Times New Roman" w:eastAsia="Times New Roman" w:hAnsi="Times New Roman" w:cs="Times New Roman"/>
          <w:sz w:val="24"/>
          <w:szCs w:val="24"/>
        </w:rPr>
        <w:t xml:space="preserve"> but un</w:t>
      </w:r>
      <w:r w:rsidR="00FF48F1" w:rsidRPr="000B7523">
        <w:rPr>
          <w:rFonts w:ascii="Times New Roman" w:eastAsia="Times New Roman" w:hAnsi="Times New Roman" w:cs="Times New Roman"/>
          <w:sz w:val="24"/>
          <w:szCs w:val="24"/>
        </w:rPr>
        <w:t>der</w:t>
      </w:r>
      <w:r w:rsidR="00F450E5" w:rsidRPr="000B7523">
        <w:rPr>
          <w:rFonts w:ascii="Times New Roman" w:eastAsia="Times New Roman" w:hAnsi="Times New Roman" w:cs="Times New Roman"/>
          <w:sz w:val="24"/>
          <w:szCs w:val="24"/>
        </w:rPr>
        <w:t>explored</w:t>
      </w:r>
      <w:r w:rsidR="000E7517" w:rsidRPr="000B7523">
        <w:rPr>
          <w:rFonts w:ascii="Times New Roman" w:eastAsia="Times New Roman" w:hAnsi="Times New Roman" w:cs="Times New Roman"/>
          <w:sz w:val="24"/>
          <w:szCs w:val="24"/>
        </w:rPr>
        <w:t xml:space="preserve"> next step in</w:t>
      </w:r>
      <w:r w:rsidR="000D013D">
        <w:rPr>
          <w:rFonts w:ascii="Times New Roman" w:eastAsia="Times New Roman" w:hAnsi="Times New Roman" w:cs="Times New Roman"/>
          <w:sz w:val="24"/>
          <w:szCs w:val="24"/>
        </w:rPr>
        <w:t xml:space="preserve"> both</w:t>
      </w:r>
      <w:r w:rsidR="000E7517" w:rsidRPr="000B7523">
        <w:rPr>
          <w:rFonts w:ascii="Times New Roman" w:eastAsia="Times New Roman" w:hAnsi="Times New Roman" w:cs="Times New Roman"/>
          <w:sz w:val="24"/>
          <w:szCs w:val="24"/>
        </w:rPr>
        <w:t xml:space="preserve"> the extended mind </w:t>
      </w:r>
      <w:r w:rsidR="000D013D">
        <w:rPr>
          <w:rFonts w:ascii="Times New Roman" w:eastAsia="Times New Roman" w:hAnsi="Times New Roman" w:cs="Times New Roman"/>
          <w:sz w:val="24"/>
          <w:szCs w:val="24"/>
        </w:rPr>
        <w:t xml:space="preserve">and situationist </w:t>
      </w:r>
      <w:r w:rsidR="00553548" w:rsidRPr="000B7523">
        <w:rPr>
          <w:rFonts w:ascii="Times New Roman" w:eastAsia="Times New Roman" w:hAnsi="Times New Roman" w:cs="Times New Roman"/>
          <w:sz w:val="24"/>
          <w:szCs w:val="24"/>
        </w:rPr>
        <w:t>research program</w:t>
      </w:r>
      <w:r w:rsidR="000D013D">
        <w:rPr>
          <w:rFonts w:ascii="Times New Roman" w:eastAsia="Times New Roman" w:hAnsi="Times New Roman" w:cs="Times New Roman"/>
          <w:sz w:val="24"/>
          <w:szCs w:val="24"/>
        </w:rPr>
        <w:t>s</w:t>
      </w:r>
      <w:r w:rsidR="00614A11" w:rsidRPr="000B7523">
        <w:rPr>
          <w:rFonts w:ascii="Times New Roman" w:eastAsia="Times New Roman" w:hAnsi="Times New Roman" w:cs="Times New Roman"/>
          <w:sz w:val="24"/>
          <w:szCs w:val="24"/>
        </w:rPr>
        <w:t xml:space="preserve">.  </w:t>
      </w:r>
    </w:p>
    <w:p w14:paraId="3FA4DDE3" w14:textId="4ECEABC3" w:rsidR="00520141" w:rsidRPr="000B7523" w:rsidRDefault="00614A11" w:rsidP="000B7523">
      <w:pPr>
        <w:spacing w:after="0" w:line="480" w:lineRule="auto"/>
        <w:ind w:firstLine="720"/>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V</w:t>
      </w:r>
      <w:r w:rsidR="000E7517" w:rsidRPr="000B7523">
        <w:rPr>
          <w:rFonts w:ascii="Times New Roman" w:eastAsia="Times New Roman" w:hAnsi="Times New Roman" w:cs="Times New Roman"/>
          <w:sz w:val="24"/>
          <w:szCs w:val="24"/>
        </w:rPr>
        <w:t xml:space="preserve">irtues and vices </w:t>
      </w:r>
      <w:r w:rsidR="009F319E">
        <w:rPr>
          <w:rFonts w:ascii="Times New Roman" w:eastAsia="Times New Roman" w:hAnsi="Times New Roman" w:cs="Times New Roman"/>
          <w:sz w:val="24"/>
          <w:szCs w:val="24"/>
        </w:rPr>
        <w:t>can be understood as</w:t>
      </w:r>
      <w:r w:rsidR="00F12379" w:rsidRPr="000B7523">
        <w:rPr>
          <w:rFonts w:ascii="Times New Roman" w:eastAsia="Times New Roman" w:hAnsi="Times New Roman" w:cs="Times New Roman"/>
          <w:sz w:val="24"/>
          <w:szCs w:val="24"/>
        </w:rPr>
        <w:t xml:space="preserve"> dispositions to token a suite of</w:t>
      </w:r>
      <w:r w:rsidR="000E7517" w:rsidRPr="000B7523">
        <w:rPr>
          <w:rFonts w:ascii="Times New Roman" w:eastAsia="Times New Roman" w:hAnsi="Times New Roman" w:cs="Times New Roman"/>
          <w:sz w:val="24"/>
          <w:szCs w:val="24"/>
        </w:rPr>
        <w:t xml:space="preserve"> </w:t>
      </w:r>
      <w:proofErr w:type="spellStart"/>
      <w:r w:rsidR="000E7517" w:rsidRPr="000B7523">
        <w:rPr>
          <w:rFonts w:ascii="Times New Roman" w:eastAsia="Times New Roman" w:hAnsi="Times New Roman" w:cs="Times New Roman"/>
          <w:sz w:val="24"/>
          <w:szCs w:val="24"/>
        </w:rPr>
        <w:t>occur</w:t>
      </w:r>
      <w:r w:rsidR="00F47B10" w:rsidRPr="000B7523">
        <w:rPr>
          <w:rFonts w:ascii="Times New Roman" w:eastAsia="Times New Roman" w:hAnsi="Times New Roman" w:cs="Times New Roman"/>
          <w:sz w:val="24"/>
          <w:szCs w:val="24"/>
        </w:rPr>
        <w:t>r</w:t>
      </w:r>
      <w:r w:rsidR="000E7517" w:rsidRPr="000B7523">
        <w:rPr>
          <w:rFonts w:ascii="Times New Roman" w:eastAsia="Times New Roman" w:hAnsi="Times New Roman" w:cs="Times New Roman"/>
          <w:sz w:val="24"/>
          <w:szCs w:val="24"/>
        </w:rPr>
        <w:t>ent</w:t>
      </w:r>
      <w:proofErr w:type="spellEnd"/>
      <w:r w:rsidR="000E7517" w:rsidRPr="000B7523">
        <w:rPr>
          <w:rFonts w:ascii="Times New Roman" w:eastAsia="Times New Roman" w:hAnsi="Times New Roman" w:cs="Times New Roman"/>
          <w:sz w:val="24"/>
          <w:szCs w:val="24"/>
        </w:rPr>
        <w:t xml:space="preserve"> mental states</w:t>
      </w:r>
      <w:r w:rsidR="00D11784">
        <w:rPr>
          <w:rFonts w:ascii="Times New Roman" w:eastAsia="Times New Roman" w:hAnsi="Times New Roman" w:cs="Times New Roman"/>
          <w:sz w:val="24"/>
          <w:szCs w:val="24"/>
        </w:rPr>
        <w:t xml:space="preserve"> and engage in signature</w:t>
      </w:r>
      <w:r w:rsidR="00003138" w:rsidRPr="000B7523">
        <w:rPr>
          <w:rFonts w:ascii="Times New Roman" w:eastAsia="Times New Roman" w:hAnsi="Times New Roman" w:cs="Times New Roman"/>
          <w:sz w:val="24"/>
          <w:szCs w:val="24"/>
        </w:rPr>
        <w:t xml:space="preserve"> behaviors</w:t>
      </w:r>
      <w:r w:rsidR="00184F09" w:rsidRPr="000B7523">
        <w:rPr>
          <w:rFonts w:ascii="Times New Roman" w:eastAsia="Times New Roman" w:hAnsi="Times New Roman" w:cs="Times New Roman"/>
          <w:sz w:val="24"/>
          <w:szCs w:val="24"/>
        </w:rPr>
        <w:t xml:space="preserve"> in response to configurations of external and internal variables</w:t>
      </w:r>
      <w:r w:rsidR="000E7517" w:rsidRPr="000B7523">
        <w:rPr>
          <w:rFonts w:ascii="Times New Roman" w:eastAsia="Times New Roman" w:hAnsi="Times New Roman" w:cs="Times New Roman"/>
          <w:sz w:val="24"/>
          <w:szCs w:val="24"/>
        </w:rPr>
        <w:t xml:space="preserve">.  If those </w:t>
      </w:r>
      <w:r w:rsidR="00D96AC4" w:rsidRPr="000B7523">
        <w:rPr>
          <w:rFonts w:ascii="Times New Roman" w:eastAsia="Times New Roman" w:hAnsi="Times New Roman" w:cs="Times New Roman"/>
          <w:sz w:val="24"/>
          <w:szCs w:val="24"/>
        </w:rPr>
        <w:t xml:space="preserve">mental </w:t>
      </w:r>
      <w:r w:rsidR="000E7517" w:rsidRPr="000B7523">
        <w:rPr>
          <w:rFonts w:ascii="Times New Roman" w:eastAsia="Times New Roman" w:hAnsi="Times New Roman" w:cs="Times New Roman"/>
          <w:sz w:val="24"/>
          <w:szCs w:val="24"/>
        </w:rPr>
        <w:t>states are</w:t>
      </w:r>
      <w:r w:rsidR="00D11784">
        <w:rPr>
          <w:rFonts w:ascii="Times New Roman" w:eastAsia="Times New Roman" w:hAnsi="Times New Roman" w:cs="Times New Roman"/>
          <w:sz w:val="24"/>
          <w:szCs w:val="24"/>
        </w:rPr>
        <w:t xml:space="preserve"> sometimes</w:t>
      </w:r>
      <w:r w:rsidR="000E7517" w:rsidRPr="000B7523">
        <w:rPr>
          <w:rFonts w:ascii="Times New Roman" w:eastAsia="Times New Roman" w:hAnsi="Times New Roman" w:cs="Times New Roman"/>
          <w:sz w:val="24"/>
          <w:szCs w:val="24"/>
        </w:rPr>
        <w:t xml:space="preserve"> extended, perhaps the dis</w:t>
      </w:r>
      <w:r w:rsidR="002D320A" w:rsidRPr="000B7523">
        <w:rPr>
          <w:rFonts w:ascii="Times New Roman" w:eastAsia="Times New Roman" w:hAnsi="Times New Roman" w:cs="Times New Roman"/>
          <w:sz w:val="24"/>
          <w:szCs w:val="24"/>
        </w:rPr>
        <w:t>positions to have them are too.  Presumably, the dispositions don’t extend in every case, just as the states don’t extend in every case.  P</w:t>
      </w:r>
      <w:r w:rsidR="0087654C" w:rsidRPr="000B7523">
        <w:rPr>
          <w:rFonts w:ascii="Times New Roman" w:eastAsia="Times New Roman" w:hAnsi="Times New Roman" w:cs="Times New Roman"/>
          <w:sz w:val="24"/>
          <w:szCs w:val="24"/>
        </w:rPr>
        <w:t xml:space="preserve">erhaps </w:t>
      </w:r>
      <w:r w:rsidR="00F33E04" w:rsidRPr="000B7523">
        <w:rPr>
          <w:rFonts w:ascii="Times New Roman" w:eastAsia="Times New Roman" w:hAnsi="Times New Roman" w:cs="Times New Roman"/>
          <w:sz w:val="24"/>
          <w:szCs w:val="24"/>
        </w:rPr>
        <w:t xml:space="preserve">some people are honest all on their own.  Perhaps some people are </w:t>
      </w:r>
      <w:r w:rsidRPr="000B7523">
        <w:rPr>
          <w:rFonts w:ascii="Times New Roman" w:eastAsia="Times New Roman" w:hAnsi="Times New Roman" w:cs="Times New Roman"/>
          <w:sz w:val="24"/>
          <w:szCs w:val="24"/>
        </w:rPr>
        <w:t>intelligent</w:t>
      </w:r>
      <w:r w:rsidR="00F33E04" w:rsidRPr="000B7523">
        <w:rPr>
          <w:rFonts w:ascii="Times New Roman" w:eastAsia="Times New Roman" w:hAnsi="Times New Roman" w:cs="Times New Roman"/>
          <w:sz w:val="24"/>
          <w:szCs w:val="24"/>
        </w:rPr>
        <w:t xml:space="preserve"> all on their own.  But if our </w:t>
      </w:r>
      <w:r w:rsidR="00120D74" w:rsidRPr="000B7523">
        <w:rPr>
          <w:rFonts w:ascii="Times New Roman" w:eastAsia="Times New Roman" w:hAnsi="Times New Roman" w:cs="Times New Roman"/>
          <w:sz w:val="24"/>
          <w:szCs w:val="24"/>
        </w:rPr>
        <w:t>suggestion</w:t>
      </w:r>
      <w:r w:rsidR="00F33E04" w:rsidRPr="000B7523">
        <w:rPr>
          <w:rFonts w:ascii="Times New Roman" w:eastAsia="Times New Roman" w:hAnsi="Times New Roman" w:cs="Times New Roman"/>
          <w:sz w:val="24"/>
          <w:szCs w:val="24"/>
        </w:rPr>
        <w:t xml:space="preserve"> is </w:t>
      </w:r>
      <w:r w:rsidR="00120D74" w:rsidRPr="000B7523">
        <w:rPr>
          <w:rFonts w:ascii="Times New Roman" w:eastAsia="Times New Roman" w:hAnsi="Times New Roman" w:cs="Times New Roman"/>
          <w:sz w:val="24"/>
          <w:szCs w:val="24"/>
        </w:rPr>
        <w:t>on the right track</w:t>
      </w:r>
      <w:r w:rsidR="00F33E04" w:rsidRPr="000B7523">
        <w:rPr>
          <w:rFonts w:ascii="Times New Roman" w:eastAsia="Times New Roman" w:hAnsi="Times New Roman" w:cs="Times New Roman"/>
          <w:sz w:val="24"/>
          <w:szCs w:val="24"/>
        </w:rPr>
        <w:t>, in some cases, a person is honest because (among other things) she is suitably in</w:t>
      </w:r>
      <w:r w:rsidR="005466B0" w:rsidRPr="000B7523">
        <w:rPr>
          <w:rFonts w:ascii="Times New Roman" w:eastAsia="Times New Roman" w:hAnsi="Times New Roman" w:cs="Times New Roman"/>
          <w:sz w:val="24"/>
          <w:szCs w:val="24"/>
        </w:rPr>
        <w:t xml:space="preserve">tegrated with props, tools, </w:t>
      </w:r>
      <w:r w:rsidR="00F33E04" w:rsidRPr="000B7523">
        <w:rPr>
          <w:rFonts w:ascii="Times New Roman" w:eastAsia="Times New Roman" w:hAnsi="Times New Roman" w:cs="Times New Roman"/>
          <w:sz w:val="24"/>
          <w:szCs w:val="24"/>
        </w:rPr>
        <w:t xml:space="preserve">or other people </w:t>
      </w:r>
      <w:proofErr w:type="spellStart"/>
      <w:r w:rsidR="00520141" w:rsidRPr="000B7523">
        <w:rPr>
          <w:rFonts w:ascii="Times New Roman" w:eastAsia="Times New Roman" w:hAnsi="Times New Roman" w:cs="Times New Roman"/>
          <w:sz w:val="24"/>
          <w:szCs w:val="24"/>
        </w:rPr>
        <w:t>outwith</w:t>
      </w:r>
      <w:proofErr w:type="spellEnd"/>
      <w:r w:rsidR="00F33E04" w:rsidRPr="000B7523">
        <w:rPr>
          <w:rFonts w:ascii="Times New Roman" w:eastAsia="Times New Roman" w:hAnsi="Times New Roman" w:cs="Times New Roman"/>
          <w:sz w:val="24"/>
          <w:szCs w:val="24"/>
        </w:rPr>
        <w:t xml:space="preserve"> </w:t>
      </w:r>
      <w:r w:rsidR="00520141" w:rsidRPr="000B7523">
        <w:rPr>
          <w:rFonts w:ascii="Times New Roman" w:eastAsia="Times New Roman" w:hAnsi="Times New Roman" w:cs="Times New Roman"/>
          <w:sz w:val="24"/>
          <w:szCs w:val="24"/>
        </w:rPr>
        <w:t>her brain and body</w:t>
      </w:r>
      <w:r w:rsidR="00F33E04" w:rsidRPr="000B7523">
        <w:rPr>
          <w:rFonts w:ascii="Times New Roman" w:eastAsia="Times New Roman" w:hAnsi="Times New Roman" w:cs="Times New Roman"/>
          <w:sz w:val="24"/>
          <w:szCs w:val="24"/>
        </w:rPr>
        <w:t xml:space="preserve">.  Likewise, if our </w:t>
      </w:r>
      <w:r w:rsidR="00296A82" w:rsidRPr="000B7523">
        <w:rPr>
          <w:rFonts w:ascii="Times New Roman" w:eastAsia="Times New Roman" w:hAnsi="Times New Roman" w:cs="Times New Roman"/>
          <w:sz w:val="24"/>
          <w:szCs w:val="24"/>
        </w:rPr>
        <w:t>suggestion is on the right track</w:t>
      </w:r>
      <w:r w:rsidR="00F33E04" w:rsidRPr="000B7523">
        <w:rPr>
          <w:rFonts w:ascii="Times New Roman" w:eastAsia="Times New Roman" w:hAnsi="Times New Roman" w:cs="Times New Roman"/>
          <w:sz w:val="24"/>
          <w:szCs w:val="24"/>
        </w:rPr>
        <w:t xml:space="preserve">, in some cases, a person is </w:t>
      </w:r>
      <w:r w:rsidR="008702DE" w:rsidRPr="000B7523">
        <w:rPr>
          <w:rFonts w:ascii="Times New Roman" w:eastAsia="Times New Roman" w:hAnsi="Times New Roman" w:cs="Times New Roman"/>
          <w:sz w:val="24"/>
          <w:szCs w:val="24"/>
        </w:rPr>
        <w:t>intelligent</w:t>
      </w:r>
      <w:r w:rsidR="00F33E04" w:rsidRPr="000B7523">
        <w:rPr>
          <w:rFonts w:ascii="Times New Roman" w:eastAsia="Times New Roman" w:hAnsi="Times New Roman" w:cs="Times New Roman"/>
          <w:sz w:val="24"/>
          <w:szCs w:val="24"/>
        </w:rPr>
        <w:t xml:space="preserve"> because (among other things) he i</w:t>
      </w:r>
      <w:r w:rsidR="008702DE" w:rsidRPr="000B7523">
        <w:rPr>
          <w:rFonts w:ascii="Times New Roman" w:eastAsia="Times New Roman" w:hAnsi="Times New Roman" w:cs="Times New Roman"/>
          <w:sz w:val="24"/>
          <w:szCs w:val="24"/>
        </w:rPr>
        <w:t>s suitably integrated with prop</w:t>
      </w:r>
      <w:r w:rsidR="005466B0" w:rsidRPr="000B7523">
        <w:rPr>
          <w:rFonts w:ascii="Times New Roman" w:eastAsia="Times New Roman" w:hAnsi="Times New Roman" w:cs="Times New Roman"/>
          <w:sz w:val="24"/>
          <w:szCs w:val="24"/>
        </w:rPr>
        <w:t xml:space="preserve">s, tools, </w:t>
      </w:r>
      <w:r w:rsidR="00F33E04" w:rsidRPr="000B7523">
        <w:rPr>
          <w:rFonts w:ascii="Times New Roman" w:eastAsia="Times New Roman" w:hAnsi="Times New Roman" w:cs="Times New Roman"/>
          <w:sz w:val="24"/>
          <w:szCs w:val="24"/>
        </w:rPr>
        <w:t xml:space="preserve">or other people </w:t>
      </w:r>
      <w:proofErr w:type="spellStart"/>
      <w:r w:rsidR="00520141" w:rsidRPr="000B7523">
        <w:rPr>
          <w:rFonts w:ascii="Times New Roman" w:eastAsia="Times New Roman" w:hAnsi="Times New Roman" w:cs="Times New Roman"/>
          <w:sz w:val="24"/>
          <w:szCs w:val="24"/>
        </w:rPr>
        <w:t>outwith</w:t>
      </w:r>
      <w:proofErr w:type="spellEnd"/>
      <w:r w:rsidR="00520141" w:rsidRPr="000B7523">
        <w:rPr>
          <w:rFonts w:ascii="Times New Roman" w:eastAsia="Times New Roman" w:hAnsi="Times New Roman" w:cs="Times New Roman"/>
          <w:sz w:val="24"/>
          <w:szCs w:val="24"/>
        </w:rPr>
        <w:t xml:space="preserve"> his brain and body</w:t>
      </w:r>
      <w:r w:rsidR="00F33E04" w:rsidRPr="000B7523">
        <w:rPr>
          <w:rFonts w:ascii="Times New Roman" w:eastAsia="Times New Roman" w:hAnsi="Times New Roman" w:cs="Times New Roman"/>
          <w:sz w:val="24"/>
          <w:szCs w:val="24"/>
        </w:rPr>
        <w:t>.</w:t>
      </w:r>
    </w:p>
    <w:p w14:paraId="32E11D7D" w14:textId="4E9603EE" w:rsidR="00BF3182" w:rsidRDefault="00820931" w:rsidP="006D144A">
      <w:pPr>
        <w:spacing w:after="0" w:line="480" w:lineRule="auto"/>
        <w:ind w:firstLine="720"/>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Here is the plan for this paper.  W</w:t>
      </w:r>
      <w:r w:rsidR="00520141" w:rsidRPr="000B7523">
        <w:rPr>
          <w:rFonts w:ascii="Times New Roman" w:eastAsia="Times New Roman" w:hAnsi="Times New Roman" w:cs="Times New Roman"/>
          <w:sz w:val="24"/>
          <w:szCs w:val="24"/>
        </w:rPr>
        <w:t>e begin b</w:t>
      </w:r>
      <w:r w:rsidR="00395250" w:rsidRPr="000B7523">
        <w:rPr>
          <w:rFonts w:ascii="Times New Roman" w:eastAsia="Times New Roman" w:hAnsi="Times New Roman" w:cs="Times New Roman"/>
          <w:sz w:val="24"/>
          <w:szCs w:val="24"/>
        </w:rPr>
        <w:t xml:space="preserve">y briefly </w:t>
      </w:r>
      <w:r w:rsidR="00FC709C">
        <w:rPr>
          <w:rFonts w:ascii="Times New Roman" w:eastAsia="Times New Roman" w:hAnsi="Times New Roman" w:cs="Times New Roman"/>
          <w:sz w:val="24"/>
          <w:szCs w:val="24"/>
        </w:rPr>
        <w:t>explaining</w:t>
      </w:r>
      <w:r w:rsidR="00520141" w:rsidRPr="000B7523">
        <w:rPr>
          <w:rFonts w:ascii="Times New Roman" w:eastAsia="Times New Roman" w:hAnsi="Times New Roman" w:cs="Times New Roman"/>
          <w:sz w:val="24"/>
          <w:szCs w:val="24"/>
        </w:rPr>
        <w:t xml:space="preserve"> the situationist challenge</w:t>
      </w:r>
      <w:r w:rsidR="00FC709C">
        <w:rPr>
          <w:rFonts w:ascii="Times New Roman" w:eastAsia="Times New Roman" w:hAnsi="Times New Roman" w:cs="Times New Roman"/>
          <w:sz w:val="24"/>
          <w:szCs w:val="24"/>
        </w:rPr>
        <w:t>, with special emphasis on the way</w:t>
      </w:r>
      <w:r w:rsidR="007F421E">
        <w:rPr>
          <w:rFonts w:ascii="Times New Roman" w:eastAsia="Times New Roman" w:hAnsi="Times New Roman" w:cs="Times New Roman"/>
          <w:sz w:val="24"/>
          <w:szCs w:val="24"/>
        </w:rPr>
        <w:t>s</w:t>
      </w:r>
      <w:r w:rsidR="00FC709C">
        <w:rPr>
          <w:rFonts w:ascii="Times New Roman" w:eastAsia="Times New Roman" w:hAnsi="Times New Roman" w:cs="Times New Roman"/>
          <w:sz w:val="24"/>
          <w:szCs w:val="24"/>
        </w:rPr>
        <w:t xml:space="preserve"> in which social expectations influence people’s thought, feeling, and behavior</w:t>
      </w:r>
      <w:r w:rsidR="00913BF9">
        <w:rPr>
          <w:rFonts w:ascii="Times New Roman" w:eastAsia="Times New Roman" w:hAnsi="Times New Roman" w:cs="Times New Roman"/>
          <w:sz w:val="24"/>
          <w:szCs w:val="24"/>
        </w:rPr>
        <w:t>.</w:t>
      </w:r>
      <w:r w:rsidR="00520141" w:rsidRPr="000B7523">
        <w:rPr>
          <w:rFonts w:ascii="Times New Roman" w:eastAsia="Times New Roman" w:hAnsi="Times New Roman" w:cs="Times New Roman"/>
          <w:sz w:val="24"/>
          <w:szCs w:val="24"/>
        </w:rPr>
        <w:t xml:space="preserve"> Next, </w:t>
      </w:r>
      <w:r w:rsidR="00516163">
        <w:rPr>
          <w:rFonts w:ascii="Times New Roman" w:eastAsia="Times New Roman" w:hAnsi="Times New Roman" w:cs="Times New Roman"/>
          <w:sz w:val="24"/>
          <w:szCs w:val="24"/>
        </w:rPr>
        <w:t xml:space="preserve">we </w:t>
      </w:r>
      <w:r w:rsidR="00FC709C">
        <w:rPr>
          <w:rFonts w:ascii="Times New Roman" w:eastAsia="Times New Roman" w:hAnsi="Times New Roman" w:cs="Times New Roman"/>
          <w:sz w:val="24"/>
          <w:szCs w:val="24"/>
        </w:rPr>
        <w:t xml:space="preserve">explore two phenomena in which character, or at least the manifestation of character, is dependent on </w:t>
      </w:r>
      <w:r w:rsidR="0012760C">
        <w:rPr>
          <w:rFonts w:ascii="Times New Roman" w:eastAsia="Times New Roman" w:hAnsi="Times New Roman" w:cs="Times New Roman"/>
          <w:sz w:val="24"/>
          <w:szCs w:val="24"/>
        </w:rPr>
        <w:t xml:space="preserve">or constituted by </w:t>
      </w:r>
      <w:r w:rsidR="00FC709C">
        <w:rPr>
          <w:rFonts w:ascii="Times New Roman" w:eastAsia="Times New Roman" w:hAnsi="Times New Roman" w:cs="Times New Roman"/>
          <w:sz w:val="24"/>
          <w:szCs w:val="24"/>
        </w:rPr>
        <w:t>such influence: stereotype threat and friendship.</w:t>
      </w:r>
      <w:r w:rsidR="00596550">
        <w:rPr>
          <w:rFonts w:ascii="Times New Roman" w:eastAsia="Times New Roman" w:hAnsi="Times New Roman" w:cs="Times New Roman"/>
          <w:sz w:val="24"/>
          <w:szCs w:val="24"/>
        </w:rPr>
        <w:t xml:space="preserve"> We argue that, construed correctly, people who are susceptible to stereotype threat have </w:t>
      </w:r>
      <w:r w:rsidR="00596550">
        <w:rPr>
          <w:rFonts w:ascii="Times New Roman" w:eastAsia="Times New Roman" w:hAnsi="Times New Roman" w:cs="Times New Roman"/>
          <w:i/>
          <w:sz w:val="24"/>
          <w:szCs w:val="24"/>
        </w:rPr>
        <w:t>socially embedded intellectual character</w:t>
      </w:r>
      <w:r w:rsidR="00596550">
        <w:rPr>
          <w:rFonts w:ascii="Times New Roman" w:eastAsia="Times New Roman" w:hAnsi="Times New Roman" w:cs="Times New Roman"/>
          <w:sz w:val="24"/>
          <w:szCs w:val="24"/>
        </w:rPr>
        <w:t xml:space="preserve"> and that people who have robust friendships have </w:t>
      </w:r>
      <w:r w:rsidR="00596550">
        <w:rPr>
          <w:rFonts w:ascii="Times New Roman" w:eastAsia="Times New Roman" w:hAnsi="Times New Roman" w:cs="Times New Roman"/>
          <w:i/>
          <w:sz w:val="24"/>
          <w:szCs w:val="24"/>
        </w:rPr>
        <w:t>socially extended moral character</w:t>
      </w:r>
      <w:r w:rsidR="00596550">
        <w:rPr>
          <w:rFonts w:ascii="Times New Roman" w:eastAsia="Times New Roman" w:hAnsi="Times New Roman" w:cs="Times New Roman"/>
          <w:sz w:val="24"/>
          <w:szCs w:val="24"/>
        </w:rPr>
        <w:t>.</w:t>
      </w:r>
      <w:r w:rsidR="00FC709C">
        <w:rPr>
          <w:rFonts w:ascii="Times New Roman" w:eastAsia="Times New Roman" w:hAnsi="Times New Roman" w:cs="Times New Roman"/>
          <w:sz w:val="24"/>
          <w:szCs w:val="24"/>
        </w:rPr>
        <w:t xml:space="preserve"> The similarities and differences between these two phenomena are then used to </w:t>
      </w:r>
      <w:r w:rsidR="00596550">
        <w:rPr>
          <w:rFonts w:ascii="Times New Roman" w:eastAsia="Times New Roman" w:hAnsi="Times New Roman" w:cs="Times New Roman"/>
          <w:sz w:val="24"/>
          <w:szCs w:val="24"/>
        </w:rPr>
        <w:t xml:space="preserve">help map the conceptual space of </w:t>
      </w:r>
      <w:r w:rsidR="00E75B2A">
        <w:rPr>
          <w:rFonts w:ascii="Times New Roman" w:eastAsia="Times New Roman" w:hAnsi="Times New Roman" w:cs="Times New Roman"/>
          <w:sz w:val="24"/>
          <w:szCs w:val="24"/>
        </w:rPr>
        <w:t>embedded and extended character, with refere</w:t>
      </w:r>
      <w:r w:rsidR="006D144A">
        <w:rPr>
          <w:rFonts w:ascii="Times New Roman" w:eastAsia="Times New Roman" w:hAnsi="Times New Roman" w:cs="Times New Roman"/>
          <w:sz w:val="24"/>
          <w:szCs w:val="24"/>
        </w:rPr>
        <w:t>nce to dynamical systems theory</w:t>
      </w:r>
      <w:r w:rsidR="00520141" w:rsidRPr="000B7523">
        <w:rPr>
          <w:rFonts w:ascii="Times New Roman" w:eastAsia="Times New Roman" w:hAnsi="Times New Roman" w:cs="Times New Roman"/>
          <w:sz w:val="24"/>
          <w:szCs w:val="24"/>
        </w:rPr>
        <w:t>.</w:t>
      </w:r>
      <w:r w:rsidR="000D013D">
        <w:rPr>
          <w:rFonts w:ascii="Times New Roman" w:eastAsia="Times New Roman" w:hAnsi="Times New Roman" w:cs="Times New Roman"/>
          <w:sz w:val="24"/>
          <w:szCs w:val="24"/>
        </w:rPr>
        <w:t xml:space="preserve"> We conclude with a few brief remarks situating the embedded and extended character hypotheses in the larger context of skepticism about traits and character.</w:t>
      </w:r>
    </w:p>
    <w:p w14:paraId="0B769E30" w14:textId="77777777" w:rsidR="00F7327C" w:rsidRPr="00913BF9" w:rsidRDefault="00F7327C" w:rsidP="006D144A">
      <w:pPr>
        <w:spacing w:after="0" w:line="480" w:lineRule="auto"/>
        <w:ind w:firstLine="720"/>
        <w:contextualSpacing/>
        <w:rPr>
          <w:rFonts w:ascii="Times New Roman" w:eastAsia="Times New Roman" w:hAnsi="Times New Roman" w:cs="Times New Roman"/>
          <w:sz w:val="24"/>
          <w:szCs w:val="24"/>
        </w:rPr>
      </w:pPr>
    </w:p>
    <w:p w14:paraId="01351DF4" w14:textId="69A03A85" w:rsidR="00984298" w:rsidRPr="000B7523" w:rsidRDefault="00984298" w:rsidP="000B7523">
      <w:pPr>
        <w:spacing w:after="0" w:line="480" w:lineRule="auto"/>
        <w:contextualSpacing/>
        <w:rPr>
          <w:rFonts w:ascii="Times New Roman" w:eastAsia="Times New Roman" w:hAnsi="Times New Roman" w:cs="Times New Roman"/>
          <w:b/>
          <w:sz w:val="24"/>
          <w:szCs w:val="24"/>
        </w:rPr>
      </w:pPr>
      <w:r w:rsidRPr="000B7523">
        <w:rPr>
          <w:rFonts w:ascii="Times New Roman" w:eastAsia="Times New Roman" w:hAnsi="Times New Roman" w:cs="Times New Roman"/>
          <w:b/>
          <w:sz w:val="24"/>
          <w:szCs w:val="24"/>
        </w:rPr>
        <w:t>1</w:t>
      </w:r>
      <w:r w:rsidR="00D11784">
        <w:rPr>
          <w:rFonts w:ascii="Times New Roman" w:eastAsia="Times New Roman" w:hAnsi="Times New Roman" w:cs="Times New Roman"/>
          <w:b/>
          <w:sz w:val="24"/>
          <w:szCs w:val="24"/>
        </w:rPr>
        <w:t>.</w:t>
      </w:r>
      <w:r w:rsidRPr="000B7523">
        <w:rPr>
          <w:rFonts w:ascii="Times New Roman" w:eastAsia="Times New Roman" w:hAnsi="Times New Roman" w:cs="Times New Roman"/>
          <w:b/>
          <w:sz w:val="24"/>
          <w:szCs w:val="24"/>
        </w:rPr>
        <w:t xml:space="preserve"> </w:t>
      </w:r>
      <w:r w:rsidR="00C96842">
        <w:rPr>
          <w:rFonts w:ascii="Times New Roman" w:eastAsia="Times New Roman" w:hAnsi="Times New Roman" w:cs="Times New Roman"/>
          <w:b/>
          <w:sz w:val="24"/>
          <w:szCs w:val="24"/>
        </w:rPr>
        <w:t>The situationist challenge</w:t>
      </w:r>
    </w:p>
    <w:p w14:paraId="3E678007" w14:textId="42F1E29F" w:rsidR="00F00B75" w:rsidRDefault="00E43381" w:rsidP="000B7523">
      <w:pPr>
        <w:spacing w:line="480" w:lineRule="auto"/>
        <w:ind w:firstLine="720"/>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At least some neo-Aristotelian</w:t>
      </w:r>
      <w:r w:rsidR="00B00CAD" w:rsidRPr="000B7523">
        <w:rPr>
          <w:rFonts w:ascii="Times New Roman" w:eastAsia="Times New Roman" w:hAnsi="Times New Roman" w:cs="Times New Roman"/>
          <w:sz w:val="24"/>
          <w:szCs w:val="24"/>
        </w:rPr>
        <w:t xml:space="preserve"> virtue-theoretic</w:t>
      </w:r>
      <w:r w:rsidR="00121884">
        <w:rPr>
          <w:rFonts w:ascii="Times New Roman" w:eastAsia="Times New Roman" w:hAnsi="Times New Roman" w:cs="Times New Roman"/>
          <w:sz w:val="24"/>
          <w:szCs w:val="24"/>
        </w:rPr>
        <w:t xml:space="preserve"> views (e.g., Foot 2003</w:t>
      </w:r>
      <w:r w:rsidRPr="000B7523">
        <w:rPr>
          <w:rFonts w:ascii="Times New Roman" w:eastAsia="Times New Roman" w:hAnsi="Times New Roman" w:cs="Times New Roman"/>
          <w:sz w:val="24"/>
          <w:szCs w:val="24"/>
        </w:rPr>
        <w:t>) are proudly naturalistic.  On the one hand, this makes them methodologically attractive</w:t>
      </w:r>
      <w:r w:rsidR="00E13D2C" w:rsidRPr="000B7523">
        <w:rPr>
          <w:rFonts w:ascii="Times New Roman" w:eastAsia="Times New Roman" w:hAnsi="Times New Roman" w:cs="Times New Roman"/>
          <w:sz w:val="24"/>
          <w:szCs w:val="24"/>
        </w:rPr>
        <w:t xml:space="preserve"> </w:t>
      </w:r>
      <w:r w:rsidR="006679B7" w:rsidRPr="000B7523">
        <w:rPr>
          <w:rFonts w:ascii="Times New Roman" w:eastAsia="Times New Roman" w:hAnsi="Times New Roman" w:cs="Times New Roman"/>
          <w:sz w:val="24"/>
          <w:szCs w:val="24"/>
        </w:rPr>
        <w:t>to those of us with independent naturalistic commitments</w:t>
      </w:r>
      <w:r w:rsidR="00946E67" w:rsidRPr="000B7523">
        <w:rPr>
          <w:rFonts w:ascii="Times New Roman" w:eastAsia="Times New Roman" w:hAnsi="Times New Roman" w:cs="Times New Roman"/>
          <w:sz w:val="24"/>
          <w:szCs w:val="24"/>
        </w:rPr>
        <w:t>.  O</w:t>
      </w:r>
      <w:r w:rsidRPr="000B7523">
        <w:rPr>
          <w:rFonts w:ascii="Times New Roman" w:eastAsia="Times New Roman" w:hAnsi="Times New Roman" w:cs="Times New Roman"/>
          <w:sz w:val="24"/>
          <w:szCs w:val="24"/>
        </w:rPr>
        <w:t xml:space="preserve">n the other hand, it means that </w:t>
      </w:r>
      <w:r w:rsidR="00675B81" w:rsidRPr="000B7523">
        <w:rPr>
          <w:rFonts w:ascii="Times New Roman" w:eastAsia="Times New Roman" w:hAnsi="Times New Roman" w:cs="Times New Roman"/>
          <w:sz w:val="24"/>
          <w:szCs w:val="24"/>
        </w:rPr>
        <w:t>these views</w:t>
      </w:r>
      <w:r w:rsidRPr="000B7523">
        <w:rPr>
          <w:rFonts w:ascii="Times New Roman" w:eastAsia="Times New Roman" w:hAnsi="Times New Roman" w:cs="Times New Roman"/>
          <w:sz w:val="24"/>
          <w:szCs w:val="24"/>
        </w:rPr>
        <w:t xml:space="preserve"> face empirical critiques that non-naturalistic </w:t>
      </w:r>
      <w:r w:rsidR="007E0A4F" w:rsidRPr="000B7523">
        <w:rPr>
          <w:rFonts w:ascii="Times New Roman" w:eastAsia="Times New Roman" w:hAnsi="Times New Roman" w:cs="Times New Roman"/>
          <w:sz w:val="24"/>
          <w:szCs w:val="24"/>
        </w:rPr>
        <w:t>normative theories</w:t>
      </w:r>
      <w:r w:rsidRPr="000B7523">
        <w:rPr>
          <w:rFonts w:ascii="Times New Roman" w:eastAsia="Times New Roman" w:hAnsi="Times New Roman" w:cs="Times New Roman"/>
          <w:sz w:val="24"/>
          <w:szCs w:val="24"/>
        </w:rPr>
        <w:t xml:space="preserve"> can sidestep.  </w:t>
      </w:r>
      <w:r w:rsidR="002211B0" w:rsidRPr="000B7523">
        <w:rPr>
          <w:rFonts w:ascii="Times New Roman" w:eastAsia="Times New Roman" w:hAnsi="Times New Roman" w:cs="Times New Roman"/>
          <w:sz w:val="24"/>
          <w:szCs w:val="24"/>
        </w:rPr>
        <w:t xml:space="preserve">The situationist challenge to virtue </w:t>
      </w:r>
      <w:r w:rsidR="000D32BE">
        <w:rPr>
          <w:rFonts w:ascii="Times New Roman" w:eastAsia="Times New Roman" w:hAnsi="Times New Roman" w:cs="Times New Roman"/>
          <w:sz w:val="24"/>
          <w:szCs w:val="24"/>
        </w:rPr>
        <w:t>ethics</w:t>
      </w:r>
      <w:r w:rsidR="002211B0" w:rsidRPr="000B7523">
        <w:rPr>
          <w:rFonts w:ascii="Times New Roman" w:eastAsia="Times New Roman" w:hAnsi="Times New Roman" w:cs="Times New Roman"/>
          <w:sz w:val="24"/>
          <w:szCs w:val="24"/>
        </w:rPr>
        <w:t xml:space="preserve"> began </w:t>
      </w:r>
      <w:r w:rsidR="00121884">
        <w:rPr>
          <w:rFonts w:ascii="Times New Roman" w:eastAsia="Times New Roman" w:hAnsi="Times New Roman" w:cs="Times New Roman"/>
          <w:sz w:val="24"/>
          <w:szCs w:val="24"/>
        </w:rPr>
        <w:t>when Harman (</w:t>
      </w:r>
      <w:r w:rsidR="00884D44">
        <w:rPr>
          <w:rFonts w:ascii="Times New Roman" w:eastAsia="Times New Roman" w:hAnsi="Times New Roman" w:cs="Times New Roman"/>
          <w:sz w:val="24"/>
          <w:szCs w:val="24"/>
        </w:rPr>
        <w:t>1999</w:t>
      </w:r>
      <w:r w:rsidR="00121884">
        <w:rPr>
          <w:rFonts w:ascii="Times New Roman" w:eastAsia="Times New Roman" w:hAnsi="Times New Roman" w:cs="Times New Roman"/>
          <w:sz w:val="24"/>
          <w:szCs w:val="24"/>
        </w:rPr>
        <w:t>) and Doris (2002</w:t>
      </w:r>
      <w:r w:rsidR="002211B0" w:rsidRPr="000B7523">
        <w:rPr>
          <w:rFonts w:ascii="Times New Roman" w:eastAsia="Times New Roman" w:hAnsi="Times New Roman" w:cs="Times New Roman"/>
          <w:sz w:val="24"/>
          <w:szCs w:val="24"/>
        </w:rPr>
        <w:t xml:space="preserve">) argued that the dominant neo-Aristotelian conception of moral virtue was empirically inadequate. </w:t>
      </w:r>
      <w:r w:rsidR="000D32BE">
        <w:rPr>
          <w:rFonts w:ascii="Times New Roman" w:eastAsia="Times New Roman" w:hAnsi="Times New Roman" w:cs="Times New Roman"/>
          <w:sz w:val="24"/>
          <w:szCs w:val="24"/>
        </w:rPr>
        <w:t>Alfano (2012, 2013a, 2014c</w:t>
      </w:r>
      <w:r w:rsidR="000D32BE" w:rsidRPr="000B7523">
        <w:rPr>
          <w:rFonts w:ascii="Times New Roman" w:eastAsia="Times New Roman" w:hAnsi="Times New Roman" w:cs="Times New Roman"/>
          <w:sz w:val="24"/>
          <w:szCs w:val="24"/>
        </w:rPr>
        <w:t xml:space="preserve">) took the challenge a step further, arguing that virtue epistemology </w:t>
      </w:r>
      <w:r w:rsidR="000D1F82">
        <w:rPr>
          <w:rFonts w:ascii="Times New Roman" w:eastAsia="Times New Roman" w:hAnsi="Times New Roman" w:cs="Times New Roman"/>
          <w:sz w:val="24"/>
          <w:szCs w:val="24"/>
        </w:rPr>
        <w:t>faces an empirical challenge</w:t>
      </w:r>
      <w:r w:rsidR="000D32BE">
        <w:rPr>
          <w:rFonts w:ascii="Times New Roman" w:eastAsia="Times New Roman" w:hAnsi="Times New Roman" w:cs="Times New Roman"/>
          <w:sz w:val="24"/>
          <w:szCs w:val="24"/>
        </w:rPr>
        <w:t>.</w:t>
      </w:r>
      <w:r w:rsidR="000D32BE">
        <w:rPr>
          <w:rStyle w:val="FootnoteReference"/>
          <w:rFonts w:ascii="Times New Roman" w:eastAsia="Times New Roman" w:hAnsi="Times New Roman" w:cs="Times New Roman"/>
          <w:sz w:val="24"/>
          <w:szCs w:val="24"/>
        </w:rPr>
        <w:footnoteReference w:id="1"/>
      </w:r>
      <w:r w:rsidR="002211B0" w:rsidRPr="000B7523">
        <w:rPr>
          <w:rFonts w:ascii="Times New Roman" w:eastAsia="Times New Roman" w:hAnsi="Times New Roman" w:cs="Times New Roman"/>
          <w:sz w:val="24"/>
          <w:szCs w:val="24"/>
        </w:rPr>
        <w:t xml:space="preserve"> </w:t>
      </w:r>
      <w:r w:rsidR="005F2F16">
        <w:rPr>
          <w:rFonts w:ascii="Times New Roman" w:eastAsia="Times New Roman" w:hAnsi="Times New Roman" w:cs="Times New Roman"/>
          <w:sz w:val="24"/>
          <w:szCs w:val="24"/>
        </w:rPr>
        <w:t>Contemporary virtue ethicists and virtue epistemologists typically</w:t>
      </w:r>
      <w:r w:rsidR="00346422" w:rsidRPr="000B7523">
        <w:rPr>
          <w:rFonts w:ascii="Times New Roman" w:eastAsia="Times New Roman" w:hAnsi="Times New Roman" w:cs="Times New Roman"/>
          <w:sz w:val="24"/>
          <w:szCs w:val="24"/>
        </w:rPr>
        <w:t xml:space="preserve"> combine the ancients’ idea</w:t>
      </w:r>
      <w:r w:rsidR="00D145CA" w:rsidRPr="000B7523">
        <w:rPr>
          <w:rFonts w:ascii="Times New Roman" w:eastAsia="Times New Roman" w:hAnsi="Times New Roman" w:cs="Times New Roman"/>
          <w:sz w:val="24"/>
          <w:szCs w:val="24"/>
        </w:rPr>
        <w:t xml:space="preserve"> that virtues are admirable</w:t>
      </w:r>
      <w:r w:rsidR="004B3A39" w:rsidRPr="000B7523">
        <w:rPr>
          <w:rFonts w:ascii="Times New Roman" w:eastAsia="Times New Roman" w:hAnsi="Times New Roman" w:cs="Times New Roman"/>
          <w:sz w:val="24"/>
          <w:szCs w:val="24"/>
        </w:rPr>
        <w:t>, cross-situationally consistent</w:t>
      </w:r>
      <w:r w:rsidR="00D145CA" w:rsidRPr="000B7523">
        <w:rPr>
          <w:rFonts w:ascii="Times New Roman" w:eastAsia="Times New Roman" w:hAnsi="Times New Roman" w:cs="Times New Roman"/>
          <w:sz w:val="24"/>
          <w:szCs w:val="24"/>
        </w:rPr>
        <w:t xml:space="preserve"> traits of character acquired through habituation</w:t>
      </w:r>
      <w:r w:rsidR="00D11784">
        <w:rPr>
          <w:rFonts w:ascii="Times New Roman" w:eastAsia="Times New Roman" w:hAnsi="Times New Roman" w:cs="Times New Roman"/>
          <w:sz w:val="24"/>
          <w:szCs w:val="24"/>
        </w:rPr>
        <w:t>,</w:t>
      </w:r>
      <w:r w:rsidR="00D145CA" w:rsidRPr="000B7523">
        <w:rPr>
          <w:rFonts w:ascii="Times New Roman" w:eastAsia="Times New Roman" w:hAnsi="Times New Roman" w:cs="Times New Roman"/>
          <w:sz w:val="24"/>
          <w:szCs w:val="24"/>
        </w:rPr>
        <w:t xml:space="preserve"> with the more modern egalitarian assumption that almost everyone can – at least at an early enough stage of their life – become virtuous.</w:t>
      </w:r>
      <w:r w:rsidR="009436FD" w:rsidRPr="000B7523">
        <w:rPr>
          <w:rFonts w:ascii="Times New Roman" w:eastAsia="Times New Roman" w:hAnsi="Times New Roman" w:cs="Times New Roman"/>
          <w:sz w:val="24"/>
          <w:szCs w:val="24"/>
        </w:rPr>
        <w:t xml:space="preserve"> </w:t>
      </w:r>
      <w:r w:rsidR="00F37F7A" w:rsidRPr="000B7523">
        <w:rPr>
          <w:rFonts w:ascii="Times New Roman" w:eastAsia="Times New Roman" w:hAnsi="Times New Roman" w:cs="Times New Roman"/>
          <w:sz w:val="24"/>
          <w:szCs w:val="24"/>
        </w:rPr>
        <w:t xml:space="preserve"> Unfortunately</w:t>
      </w:r>
      <w:r w:rsidR="00B00CAD" w:rsidRPr="000B7523">
        <w:rPr>
          <w:rFonts w:ascii="Times New Roman" w:eastAsia="Times New Roman" w:hAnsi="Times New Roman" w:cs="Times New Roman"/>
          <w:sz w:val="24"/>
          <w:szCs w:val="24"/>
        </w:rPr>
        <w:t>, s</w:t>
      </w:r>
      <w:r w:rsidR="00D145CA" w:rsidRPr="000B7523">
        <w:rPr>
          <w:rFonts w:ascii="Times New Roman" w:eastAsia="Times New Roman" w:hAnsi="Times New Roman" w:cs="Times New Roman"/>
          <w:sz w:val="24"/>
          <w:szCs w:val="24"/>
        </w:rPr>
        <w:t xml:space="preserve">eemingly trivial and normatively irrelevant situational influences such as ambient sounds, ambient smells, ambient light levels, mood elevators, mood depressors, and social </w:t>
      </w:r>
      <w:r w:rsidR="00825C30" w:rsidRPr="000B7523">
        <w:rPr>
          <w:rFonts w:ascii="Times New Roman" w:eastAsia="Times New Roman" w:hAnsi="Times New Roman" w:cs="Times New Roman"/>
          <w:sz w:val="24"/>
          <w:szCs w:val="24"/>
        </w:rPr>
        <w:t>expectation signal</w:t>
      </w:r>
      <w:r w:rsidR="004B3A39" w:rsidRPr="000B7523">
        <w:rPr>
          <w:rFonts w:ascii="Times New Roman" w:eastAsia="Times New Roman" w:hAnsi="Times New Roman" w:cs="Times New Roman"/>
          <w:sz w:val="24"/>
          <w:szCs w:val="24"/>
        </w:rPr>
        <w:t>ing</w:t>
      </w:r>
      <w:r w:rsidR="00D145CA" w:rsidRPr="000B7523">
        <w:rPr>
          <w:rFonts w:ascii="Times New Roman" w:eastAsia="Times New Roman" w:hAnsi="Times New Roman" w:cs="Times New Roman"/>
          <w:sz w:val="24"/>
          <w:szCs w:val="24"/>
        </w:rPr>
        <w:t xml:space="preserve"> seem to be at least as powerful predictors</w:t>
      </w:r>
      <w:r w:rsidR="008B4EBA" w:rsidRPr="000B7523">
        <w:rPr>
          <w:rFonts w:ascii="Times New Roman" w:eastAsia="Times New Roman" w:hAnsi="Times New Roman" w:cs="Times New Roman"/>
          <w:sz w:val="24"/>
          <w:szCs w:val="24"/>
        </w:rPr>
        <w:t xml:space="preserve"> and explainers</w:t>
      </w:r>
      <w:r w:rsidR="00D145CA" w:rsidRPr="000B7523">
        <w:rPr>
          <w:rFonts w:ascii="Times New Roman" w:eastAsia="Times New Roman" w:hAnsi="Times New Roman" w:cs="Times New Roman"/>
          <w:sz w:val="24"/>
          <w:szCs w:val="24"/>
        </w:rPr>
        <w:t xml:space="preserve"> of someone’s thoughts, motivations, feelings, deliberations, and behaviors as any traits</w:t>
      </w:r>
      <w:r w:rsidR="008628F0" w:rsidRPr="000B7523">
        <w:rPr>
          <w:rFonts w:ascii="Times New Roman" w:eastAsia="Times New Roman" w:hAnsi="Times New Roman" w:cs="Times New Roman"/>
          <w:sz w:val="24"/>
          <w:szCs w:val="24"/>
        </w:rPr>
        <w:t xml:space="preserve"> they may have</w:t>
      </w:r>
      <w:r w:rsidR="00825C30" w:rsidRPr="000B7523">
        <w:rPr>
          <w:rFonts w:ascii="Times New Roman" w:eastAsia="Times New Roman" w:hAnsi="Times New Roman" w:cs="Times New Roman"/>
          <w:sz w:val="24"/>
          <w:szCs w:val="24"/>
        </w:rPr>
        <w:t xml:space="preserve"> (</w:t>
      </w:r>
      <w:r w:rsidR="00723887">
        <w:rPr>
          <w:rFonts w:ascii="Times New Roman" w:eastAsia="Times New Roman" w:hAnsi="Times New Roman" w:cs="Times New Roman"/>
          <w:sz w:val="24"/>
          <w:szCs w:val="24"/>
        </w:rPr>
        <w:t xml:space="preserve">Alfano </w:t>
      </w:r>
      <w:r w:rsidR="0019437E">
        <w:rPr>
          <w:rFonts w:ascii="Times New Roman" w:eastAsia="Times New Roman" w:hAnsi="Times New Roman" w:cs="Times New Roman"/>
          <w:sz w:val="24"/>
          <w:szCs w:val="24"/>
        </w:rPr>
        <w:t>2013a, 2013b</w:t>
      </w:r>
      <w:r w:rsidR="00825C30" w:rsidRPr="000B7523">
        <w:rPr>
          <w:rFonts w:ascii="Times New Roman" w:eastAsia="Times New Roman" w:hAnsi="Times New Roman" w:cs="Times New Roman"/>
          <w:sz w:val="24"/>
          <w:szCs w:val="24"/>
        </w:rPr>
        <w:t>)</w:t>
      </w:r>
      <w:r w:rsidR="00D145CA" w:rsidRPr="000B7523">
        <w:rPr>
          <w:rFonts w:ascii="Times New Roman" w:eastAsia="Times New Roman" w:hAnsi="Times New Roman" w:cs="Times New Roman"/>
          <w:sz w:val="24"/>
          <w:szCs w:val="24"/>
        </w:rPr>
        <w:t>.</w:t>
      </w:r>
      <w:r w:rsidR="00C82F84" w:rsidRPr="000B7523">
        <w:rPr>
          <w:rFonts w:ascii="Times New Roman" w:eastAsia="Times New Roman" w:hAnsi="Times New Roman" w:cs="Times New Roman"/>
          <w:sz w:val="24"/>
          <w:szCs w:val="24"/>
        </w:rPr>
        <w:t xml:space="preserve">  Given the eminently plausible assumptions that parents and other educators try their best to instill virtue in their wards and that the vast majorit</w:t>
      </w:r>
      <w:r w:rsidR="00D353A6" w:rsidRPr="000B7523">
        <w:rPr>
          <w:rFonts w:ascii="Times New Roman" w:eastAsia="Times New Roman" w:hAnsi="Times New Roman" w:cs="Times New Roman"/>
          <w:sz w:val="24"/>
          <w:szCs w:val="24"/>
        </w:rPr>
        <w:t>y of adults aim to be virtuous</w:t>
      </w:r>
      <w:r w:rsidR="004F458B" w:rsidRPr="000B7523">
        <w:rPr>
          <w:rFonts w:ascii="Times New Roman" w:eastAsia="Times New Roman" w:hAnsi="Times New Roman" w:cs="Times New Roman"/>
          <w:sz w:val="24"/>
          <w:szCs w:val="24"/>
        </w:rPr>
        <w:t xml:space="preserve">, </w:t>
      </w:r>
      <w:r w:rsidR="009732E2" w:rsidRPr="000B7523">
        <w:rPr>
          <w:rFonts w:ascii="Times New Roman" w:eastAsia="Times New Roman" w:hAnsi="Times New Roman" w:cs="Times New Roman"/>
          <w:sz w:val="24"/>
          <w:szCs w:val="24"/>
        </w:rPr>
        <w:t xml:space="preserve">these results </w:t>
      </w:r>
      <w:r w:rsidR="00C82F84" w:rsidRPr="000B7523">
        <w:rPr>
          <w:rFonts w:ascii="Times New Roman" w:eastAsia="Times New Roman" w:hAnsi="Times New Roman" w:cs="Times New Roman"/>
          <w:sz w:val="24"/>
          <w:szCs w:val="24"/>
        </w:rPr>
        <w:t xml:space="preserve">from social psychology </w:t>
      </w:r>
      <w:r w:rsidR="00FB75C0" w:rsidRPr="000B7523">
        <w:rPr>
          <w:rFonts w:ascii="Times New Roman" w:eastAsia="Times New Roman" w:hAnsi="Times New Roman" w:cs="Times New Roman"/>
          <w:sz w:val="24"/>
          <w:szCs w:val="24"/>
        </w:rPr>
        <w:t>are</w:t>
      </w:r>
      <w:r w:rsidR="00C82F84" w:rsidRPr="000B7523">
        <w:rPr>
          <w:rFonts w:ascii="Times New Roman" w:eastAsia="Times New Roman" w:hAnsi="Times New Roman" w:cs="Times New Roman"/>
          <w:sz w:val="24"/>
          <w:szCs w:val="24"/>
        </w:rPr>
        <w:t xml:space="preserve"> worrisome.  It’s not for lack of trying that we fail to be virtuous in the traditional sense.</w:t>
      </w:r>
    </w:p>
    <w:p w14:paraId="11AF0857" w14:textId="548FD397" w:rsidR="00463088" w:rsidRPr="00463088" w:rsidRDefault="00126BD8" w:rsidP="00463088">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Situational influences on moral and intellectual conduct are many and diverse. </w:t>
      </w:r>
      <w:r w:rsidR="00463088" w:rsidRPr="00463088">
        <w:rPr>
          <w:rFonts w:ascii="Times New Roman" w:eastAsia="Times New Roman" w:hAnsi="Times New Roman" w:cs="Times New Roman"/>
          <w:sz w:val="24"/>
          <w:szCs w:val="24"/>
        </w:rPr>
        <w:t>The best-support</w:t>
      </w:r>
      <w:r w:rsidR="00D11784">
        <w:rPr>
          <w:rFonts w:ascii="Times New Roman" w:eastAsia="Times New Roman" w:hAnsi="Times New Roman" w:cs="Times New Roman"/>
          <w:sz w:val="24"/>
          <w:szCs w:val="24"/>
        </w:rPr>
        <w:t>ed</w:t>
      </w:r>
      <w:r w:rsidR="00463088" w:rsidRPr="00463088">
        <w:rPr>
          <w:rFonts w:ascii="Times New Roman" w:eastAsia="Times New Roman" w:hAnsi="Times New Roman" w:cs="Times New Roman"/>
          <w:sz w:val="24"/>
          <w:szCs w:val="24"/>
        </w:rPr>
        <w:t xml:space="preserve"> model of situational influences in social psychology seems to be the “Situational Eight DIAMONDS” model (</w:t>
      </w:r>
      <w:proofErr w:type="spellStart"/>
      <w:r w:rsidR="00463088" w:rsidRPr="00463088">
        <w:rPr>
          <w:rFonts w:ascii="Times New Roman" w:eastAsia="Times New Roman" w:hAnsi="Times New Roman" w:cs="Times New Roman"/>
          <w:sz w:val="24"/>
          <w:szCs w:val="24"/>
        </w:rPr>
        <w:t>Rauthmann</w:t>
      </w:r>
      <w:proofErr w:type="spellEnd"/>
      <w:r w:rsidR="00463088" w:rsidRPr="00463088">
        <w:rPr>
          <w:rFonts w:ascii="Times New Roman" w:eastAsia="Times New Roman" w:hAnsi="Times New Roman" w:cs="Times New Roman"/>
          <w:sz w:val="24"/>
          <w:szCs w:val="24"/>
        </w:rPr>
        <w:t xml:space="preserve"> et al. 2014), which stands for:</w:t>
      </w:r>
    </w:p>
    <w:p w14:paraId="02DFB45F" w14:textId="215727B9" w:rsidR="00463088" w:rsidRPr="00463088" w:rsidRDefault="00463088" w:rsidP="00463088">
      <w:pPr>
        <w:numPr>
          <w:ilvl w:val="0"/>
          <w:numId w:val="2"/>
        </w:numPr>
        <w:spacing w:line="480" w:lineRule="auto"/>
        <w:contextualSpacing/>
        <w:rPr>
          <w:rFonts w:ascii="Times New Roman" w:eastAsia="Times New Roman" w:hAnsi="Times New Roman" w:cs="Times New Roman"/>
          <w:sz w:val="24"/>
          <w:szCs w:val="24"/>
        </w:rPr>
      </w:pPr>
      <w:r w:rsidRPr="00463088">
        <w:rPr>
          <w:rFonts w:ascii="Times New Roman" w:eastAsia="Times New Roman" w:hAnsi="Times New Roman" w:cs="Times New Roman"/>
          <w:i/>
          <w:sz w:val="24"/>
          <w:szCs w:val="24"/>
        </w:rPr>
        <w:t>Duty</w:t>
      </w:r>
      <w:r w:rsidR="00470589">
        <w:rPr>
          <w:rFonts w:ascii="Times New Roman" w:eastAsia="Times New Roman" w:hAnsi="Times New Roman" w:cs="Times New Roman"/>
          <w:sz w:val="24"/>
          <w:szCs w:val="24"/>
        </w:rPr>
        <w:t>: a job must be done</w:t>
      </w:r>
      <w:r w:rsidRPr="00463088">
        <w:rPr>
          <w:rFonts w:ascii="Times New Roman" w:eastAsia="Times New Roman" w:hAnsi="Times New Roman" w:cs="Times New Roman"/>
          <w:sz w:val="24"/>
          <w:szCs w:val="24"/>
        </w:rPr>
        <w:t xml:space="preserve">, </w:t>
      </w:r>
    </w:p>
    <w:p w14:paraId="5B174DEB" w14:textId="133BCD06" w:rsidR="00463088" w:rsidRPr="00463088" w:rsidRDefault="00463088" w:rsidP="00463088">
      <w:pPr>
        <w:numPr>
          <w:ilvl w:val="0"/>
          <w:numId w:val="2"/>
        </w:numPr>
        <w:spacing w:line="480" w:lineRule="auto"/>
        <w:contextualSpacing/>
        <w:rPr>
          <w:rFonts w:ascii="Times New Roman" w:eastAsia="Times New Roman" w:hAnsi="Times New Roman" w:cs="Times New Roman"/>
          <w:sz w:val="24"/>
          <w:szCs w:val="24"/>
        </w:rPr>
      </w:pPr>
      <w:r w:rsidRPr="00463088">
        <w:rPr>
          <w:rFonts w:ascii="Times New Roman" w:eastAsia="Times New Roman" w:hAnsi="Times New Roman" w:cs="Times New Roman"/>
          <w:i/>
          <w:sz w:val="24"/>
          <w:szCs w:val="24"/>
        </w:rPr>
        <w:t>Intellect</w:t>
      </w:r>
      <w:r w:rsidRPr="00463088">
        <w:rPr>
          <w:rFonts w:ascii="Times New Roman" w:eastAsia="Times New Roman" w:hAnsi="Times New Roman" w:cs="Times New Roman"/>
          <w:sz w:val="24"/>
          <w:szCs w:val="24"/>
        </w:rPr>
        <w:t xml:space="preserve">: the situation affords a chance </w:t>
      </w:r>
      <w:r w:rsidR="006C4BFC">
        <w:rPr>
          <w:rFonts w:ascii="Times New Roman" w:eastAsia="Times New Roman" w:hAnsi="Times New Roman" w:cs="Times New Roman"/>
          <w:sz w:val="24"/>
          <w:szCs w:val="24"/>
        </w:rPr>
        <w:t>to demonstrate one’s intellect</w:t>
      </w:r>
      <w:r w:rsidRPr="00463088">
        <w:rPr>
          <w:rFonts w:ascii="Times New Roman" w:eastAsia="Times New Roman" w:hAnsi="Times New Roman" w:cs="Times New Roman"/>
          <w:sz w:val="24"/>
          <w:szCs w:val="24"/>
        </w:rPr>
        <w:t>,</w:t>
      </w:r>
    </w:p>
    <w:p w14:paraId="28150D10" w14:textId="77777777" w:rsidR="00463088" w:rsidRPr="00463088" w:rsidRDefault="00463088" w:rsidP="00463088">
      <w:pPr>
        <w:numPr>
          <w:ilvl w:val="0"/>
          <w:numId w:val="2"/>
        </w:numPr>
        <w:spacing w:line="480" w:lineRule="auto"/>
        <w:contextualSpacing/>
        <w:rPr>
          <w:rFonts w:ascii="Times New Roman" w:eastAsia="Times New Roman" w:hAnsi="Times New Roman" w:cs="Times New Roman"/>
          <w:sz w:val="24"/>
          <w:szCs w:val="24"/>
        </w:rPr>
      </w:pPr>
      <w:r w:rsidRPr="00463088">
        <w:rPr>
          <w:rFonts w:ascii="Times New Roman" w:eastAsia="Times New Roman" w:hAnsi="Times New Roman" w:cs="Times New Roman"/>
          <w:i/>
          <w:sz w:val="24"/>
          <w:szCs w:val="24"/>
        </w:rPr>
        <w:t>Adversity</w:t>
      </w:r>
      <w:r w:rsidRPr="00463088">
        <w:rPr>
          <w:rFonts w:ascii="Times New Roman" w:eastAsia="Times New Roman" w:hAnsi="Times New Roman" w:cs="Times New Roman"/>
          <w:sz w:val="24"/>
          <w:szCs w:val="24"/>
        </w:rPr>
        <w:t>: one reacts either prospectively or retrospectively to blame,</w:t>
      </w:r>
    </w:p>
    <w:p w14:paraId="4AA2DD61" w14:textId="77777777" w:rsidR="00463088" w:rsidRPr="00463088" w:rsidRDefault="00463088" w:rsidP="00463088">
      <w:pPr>
        <w:numPr>
          <w:ilvl w:val="0"/>
          <w:numId w:val="2"/>
        </w:numPr>
        <w:spacing w:line="480" w:lineRule="auto"/>
        <w:contextualSpacing/>
        <w:rPr>
          <w:rFonts w:ascii="Times New Roman" w:eastAsia="Times New Roman" w:hAnsi="Times New Roman" w:cs="Times New Roman"/>
          <w:sz w:val="24"/>
          <w:szCs w:val="24"/>
        </w:rPr>
      </w:pPr>
      <w:r w:rsidRPr="00463088">
        <w:rPr>
          <w:rFonts w:ascii="Times New Roman" w:eastAsia="Times New Roman" w:hAnsi="Times New Roman" w:cs="Times New Roman"/>
          <w:i/>
          <w:sz w:val="24"/>
          <w:szCs w:val="24"/>
        </w:rPr>
        <w:t>Mating</w:t>
      </w:r>
      <w:r w:rsidRPr="00463088">
        <w:rPr>
          <w:rFonts w:ascii="Times New Roman" w:eastAsia="Times New Roman" w:hAnsi="Times New Roman" w:cs="Times New Roman"/>
          <w:sz w:val="24"/>
          <w:szCs w:val="24"/>
        </w:rPr>
        <w:t>: one modulates one’s behavior because potential romantic partners are present,</w:t>
      </w:r>
    </w:p>
    <w:p w14:paraId="65139F6A" w14:textId="77777777" w:rsidR="00463088" w:rsidRPr="00463088" w:rsidRDefault="00463088" w:rsidP="00463088">
      <w:pPr>
        <w:numPr>
          <w:ilvl w:val="0"/>
          <w:numId w:val="2"/>
        </w:numPr>
        <w:spacing w:line="480" w:lineRule="auto"/>
        <w:contextualSpacing/>
        <w:rPr>
          <w:rFonts w:ascii="Times New Roman" w:eastAsia="Times New Roman" w:hAnsi="Times New Roman" w:cs="Times New Roman"/>
          <w:sz w:val="24"/>
          <w:szCs w:val="24"/>
        </w:rPr>
      </w:pPr>
      <w:proofErr w:type="spellStart"/>
      <w:r w:rsidRPr="00463088">
        <w:rPr>
          <w:rFonts w:ascii="Times New Roman" w:eastAsia="Times New Roman" w:hAnsi="Times New Roman" w:cs="Times New Roman"/>
          <w:i/>
          <w:sz w:val="24"/>
          <w:szCs w:val="24"/>
        </w:rPr>
        <w:t>pOsitivity</w:t>
      </w:r>
      <w:proofErr w:type="spellEnd"/>
      <w:r w:rsidRPr="00463088">
        <w:rPr>
          <w:rFonts w:ascii="Times New Roman" w:eastAsia="Times New Roman" w:hAnsi="Times New Roman" w:cs="Times New Roman"/>
          <w:sz w:val="24"/>
          <w:szCs w:val="24"/>
        </w:rPr>
        <w:t>: the situation is potentially enjoyable,</w:t>
      </w:r>
    </w:p>
    <w:p w14:paraId="3CD782CB" w14:textId="77777777" w:rsidR="00463088" w:rsidRPr="00463088" w:rsidRDefault="00463088" w:rsidP="00463088">
      <w:pPr>
        <w:numPr>
          <w:ilvl w:val="0"/>
          <w:numId w:val="2"/>
        </w:numPr>
        <w:spacing w:line="480" w:lineRule="auto"/>
        <w:contextualSpacing/>
        <w:rPr>
          <w:rFonts w:ascii="Times New Roman" w:eastAsia="Times New Roman" w:hAnsi="Times New Roman" w:cs="Times New Roman"/>
          <w:sz w:val="24"/>
          <w:szCs w:val="24"/>
        </w:rPr>
      </w:pPr>
      <w:r w:rsidRPr="00463088">
        <w:rPr>
          <w:rFonts w:ascii="Times New Roman" w:eastAsia="Times New Roman" w:hAnsi="Times New Roman" w:cs="Times New Roman"/>
          <w:i/>
          <w:sz w:val="24"/>
          <w:szCs w:val="24"/>
        </w:rPr>
        <w:t>Negativity</w:t>
      </w:r>
      <w:r w:rsidRPr="00463088">
        <w:rPr>
          <w:rFonts w:ascii="Times New Roman" w:eastAsia="Times New Roman" w:hAnsi="Times New Roman" w:cs="Times New Roman"/>
          <w:sz w:val="24"/>
          <w:szCs w:val="24"/>
        </w:rPr>
        <w:t>: the situation is potentially unenjoyable or anxiety-provoking,</w:t>
      </w:r>
    </w:p>
    <w:p w14:paraId="32C1850E" w14:textId="77777777" w:rsidR="00463088" w:rsidRPr="00463088" w:rsidRDefault="00463088" w:rsidP="00463088">
      <w:pPr>
        <w:numPr>
          <w:ilvl w:val="0"/>
          <w:numId w:val="2"/>
        </w:numPr>
        <w:spacing w:line="480" w:lineRule="auto"/>
        <w:contextualSpacing/>
        <w:rPr>
          <w:rFonts w:ascii="Times New Roman" w:eastAsia="Times New Roman" w:hAnsi="Times New Roman" w:cs="Times New Roman"/>
          <w:sz w:val="24"/>
          <w:szCs w:val="24"/>
        </w:rPr>
      </w:pPr>
      <w:r w:rsidRPr="00463088">
        <w:rPr>
          <w:rFonts w:ascii="Times New Roman" w:eastAsia="Times New Roman" w:hAnsi="Times New Roman" w:cs="Times New Roman"/>
          <w:i/>
          <w:sz w:val="24"/>
          <w:szCs w:val="24"/>
        </w:rPr>
        <w:t>Deception</w:t>
      </w:r>
      <w:r w:rsidRPr="00463088">
        <w:rPr>
          <w:rFonts w:ascii="Times New Roman" w:eastAsia="Times New Roman" w:hAnsi="Times New Roman" w:cs="Times New Roman"/>
          <w:sz w:val="24"/>
          <w:szCs w:val="24"/>
        </w:rPr>
        <w:t>: it is possible to deceive someone, and</w:t>
      </w:r>
    </w:p>
    <w:p w14:paraId="451A45B9" w14:textId="77777777" w:rsidR="00463088" w:rsidRPr="00463088" w:rsidRDefault="00463088" w:rsidP="00463088">
      <w:pPr>
        <w:numPr>
          <w:ilvl w:val="0"/>
          <w:numId w:val="2"/>
        </w:numPr>
        <w:spacing w:line="480" w:lineRule="auto"/>
        <w:contextualSpacing/>
        <w:rPr>
          <w:rFonts w:ascii="Times New Roman" w:eastAsia="Times New Roman" w:hAnsi="Times New Roman" w:cs="Times New Roman"/>
          <w:sz w:val="24"/>
          <w:szCs w:val="24"/>
        </w:rPr>
      </w:pPr>
      <w:r w:rsidRPr="00463088">
        <w:rPr>
          <w:rFonts w:ascii="Times New Roman" w:eastAsia="Times New Roman" w:hAnsi="Times New Roman" w:cs="Times New Roman"/>
          <w:i/>
          <w:sz w:val="24"/>
          <w:szCs w:val="24"/>
        </w:rPr>
        <w:t>Sociality</w:t>
      </w:r>
      <w:r w:rsidRPr="00463088">
        <w:rPr>
          <w:rFonts w:ascii="Times New Roman" w:eastAsia="Times New Roman" w:hAnsi="Times New Roman" w:cs="Times New Roman"/>
          <w:sz w:val="24"/>
          <w:szCs w:val="24"/>
        </w:rPr>
        <w:t>: social interaction is possible.</w:t>
      </w:r>
    </w:p>
    <w:p w14:paraId="1BF1A9AB" w14:textId="7759FEEC" w:rsidR="00463088" w:rsidRDefault="00463088" w:rsidP="00EF18B5">
      <w:pPr>
        <w:spacing w:line="480" w:lineRule="auto"/>
        <w:contextualSpacing/>
        <w:rPr>
          <w:rFonts w:ascii="Times New Roman" w:eastAsia="Times New Roman" w:hAnsi="Times New Roman" w:cs="Times New Roman"/>
          <w:sz w:val="24"/>
          <w:szCs w:val="24"/>
        </w:rPr>
      </w:pPr>
      <w:r w:rsidRPr="00463088">
        <w:rPr>
          <w:rFonts w:ascii="Times New Roman" w:eastAsia="Times New Roman" w:hAnsi="Times New Roman" w:cs="Times New Roman"/>
          <w:sz w:val="24"/>
          <w:szCs w:val="24"/>
        </w:rPr>
        <w:t>Together, these eight kinds of situational influences account for a large amount of the variance in people’s behavior (24-74%), much more than trait dimensions</w:t>
      </w:r>
      <w:r w:rsidR="00F52ABD">
        <w:rPr>
          <w:rFonts w:ascii="Times New Roman" w:eastAsia="Times New Roman" w:hAnsi="Times New Roman" w:cs="Times New Roman"/>
          <w:sz w:val="24"/>
          <w:szCs w:val="24"/>
        </w:rPr>
        <w:t xml:space="preserve"> do</w:t>
      </w:r>
      <w:r w:rsidRPr="00463088">
        <w:rPr>
          <w:rFonts w:ascii="Times New Roman" w:eastAsia="Times New Roman" w:hAnsi="Times New Roman" w:cs="Times New Roman"/>
          <w:sz w:val="24"/>
          <w:szCs w:val="24"/>
        </w:rPr>
        <w:t xml:space="preserve"> (3-18%).</w:t>
      </w:r>
      <w:r w:rsidR="00470589">
        <w:rPr>
          <w:rFonts w:ascii="Times New Roman" w:eastAsia="Times New Roman" w:hAnsi="Times New Roman" w:cs="Times New Roman"/>
          <w:sz w:val="24"/>
          <w:szCs w:val="24"/>
        </w:rPr>
        <w:t xml:space="preserve"> Here, we focus on </w:t>
      </w:r>
      <w:r w:rsidR="004C0CC9">
        <w:rPr>
          <w:rFonts w:ascii="Times New Roman" w:eastAsia="Times New Roman" w:hAnsi="Times New Roman" w:cs="Times New Roman"/>
          <w:sz w:val="24"/>
          <w:szCs w:val="24"/>
        </w:rPr>
        <w:t xml:space="preserve">a type of situation that harnesses several of these situational influences in what can fairly be described as a perfect storm: the signaling of expectations by another person with whom one </w:t>
      </w:r>
      <w:r w:rsidR="00B07C78">
        <w:rPr>
          <w:rFonts w:ascii="Times New Roman" w:eastAsia="Times New Roman" w:hAnsi="Times New Roman" w:cs="Times New Roman"/>
          <w:sz w:val="24"/>
          <w:szCs w:val="24"/>
        </w:rPr>
        <w:t>may continue to</w:t>
      </w:r>
      <w:r w:rsidR="004C0CC9">
        <w:rPr>
          <w:rFonts w:ascii="Times New Roman" w:eastAsia="Times New Roman" w:hAnsi="Times New Roman" w:cs="Times New Roman"/>
          <w:sz w:val="24"/>
          <w:szCs w:val="24"/>
        </w:rPr>
        <w:t xml:space="preserve"> have ongoing social </w:t>
      </w:r>
      <w:r w:rsidR="00B07C78">
        <w:rPr>
          <w:rFonts w:ascii="Times New Roman" w:eastAsia="Times New Roman" w:hAnsi="Times New Roman" w:cs="Times New Roman"/>
          <w:sz w:val="24"/>
          <w:szCs w:val="24"/>
        </w:rPr>
        <w:t>contact</w:t>
      </w:r>
      <w:r w:rsidR="004C0CC9">
        <w:rPr>
          <w:rFonts w:ascii="Times New Roman" w:eastAsia="Times New Roman" w:hAnsi="Times New Roman" w:cs="Times New Roman"/>
          <w:sz w:val="24"/>
          <w:szCs w:val="24"/>
        </w:rPr>
        <w:t xml:space="preserve">. </w:t>
      </w:r>
      <w:r w:rsidR="00B07C78">
        <w:rPr>
          <w:rFonts w:ascii="Times New Roman" w:eastAsia="Times New Roman" w:hAnsi="Times New Roman" w:cs="Times New Roman"/>
          <w:sz w:val="24"/>
          <w:szCs w:val="24"/>
        </w:rPr>
        <w:t xml:space="preserve">Your boss asks you to do something you find problematic. Your friend raises her eyebrows expectantly. Your child gives you a plaintive look. </w:t>
      </w:r>
      <w:r w:rsidR="006C4BFC">
        <w:rPr>
          <w:rFonts w:ascii="Times New Roman" w:eastAsia="Times New Roman" w:hAnsi="Times New Roman" w:cs="Times New Roman"/>
          <w:sz w:val="24"/>
          <w:szCs w:val="24"/>
        </w:rPr>
        <w:t xml:space="preserve">Such situations invoke duty: we tend to feel that we owe people with whom we have this sort of relationship particular duties. </w:t>
      </w:r>
      <w:r w:rsidR="00C547C7">
        <w:rPr>
          <w:rFonts w:ascii="Times New Roman" w:eastAsia="Times New Roman" w:hAnsi="Times New Roman" w:cs="Times New Roman"/>
          <w:sz w:val="24"/>
          <w:szCs w:val="24"/>
        </w:rPr>
        <w:t>Such situations invoke adversity: we feel put upon. They invoke mating when the other person is a (potential) sexual partner. They invoke positivity to the extent that we find it rewarding to meet the expectations others have for us (a common preference). They invoke negativity to the extent that we find it unenjoyable or anxiety-provoking to flout someone’s expectations (again, a common preference). They involve sociality by definition.</w:t>
      </w:r>
    </w:p>
    <w:p w14:paraId="300E990E" w14:textId="0A1F365F" w:rsidR="00304A00" w:rsidRPr="00304A00" w:rsidRDefault="00304A00" w:rsidP="00304A00">
      <w:pPr>
        <w:spacing w:line="480" w:lineRule="auto"/>
        <w:ind w:firstLine="720"/>
        <w:contextualSpacing/>
        <w:rPr>
          <w:rFonts w:ascii="Times New Roman" w:eastAsia="Times New Roman" w:hAnsi="Times New Roman" w:cs="Times New Roman"/>
          <w:sz w:val="24"/>
          <w:szCs w:val="24"/>
        </w:rPr>
      </w:pPr>
      <w:r w:rsidRPr="00304A00">
        <w:rPr>
          <w:rFonts w:ascii="Times New Roman" w:eastAsia="Times New Roman" w:hAnsi="Times New Roman" w:cs="Times New Roman"/>
          <w:sz w:val="24"/>
          <w:szCs w:val="24"/>
        </w:rPr>
        <w:lastRenderedPageBreak/>
        <w:t>Much of the groundbreaking social psychology of the second half of the twentieth century investigated the power of expectation confirmation.  The most dramatic demonstration was of course the Milgram paradigm (1974), in which roughly two thirds of participants were induced to put what they thought was 450 volts through another participant (actually an actor who was in on the experiment) three times in a row.  While there were many important features of this study, the key upshot was that the participants were willing to do what they should easily have recognized was deeply immoral based on the say-so of a purported authority figure.  Blass (1999) shows in a meta-analysis that Milgram’s results were no fluke: they have been replicated all around with the world with populations of diverse age, gender, and education level.</w:t>
      </w:r>
    </w:p>
    <w:p w14:paraId="3B127EC9" w14:textId="77777777" w:rsidR="00304A00" w:rsidRPr="00304A00" w:rsidRDefault="00304A00" w:rsidP="006F374F">
      <w:pPr>
        <w:spacing w:line="480" w:lineRule="auto"/>
        <w:ind w:firstLine="720"/>
        <w:contextualSpacing/>
        <w:rPr>
          <w:rFonts w:ascii="Times New Roman" w:eastAsia="Times New Roman" w:hAnsi="Times New Roman" w:cs="Times New Roman"/>
          <w:sz w:val="24"/>
          <w:szCs w:val="24"/>
        </w:rPr>
      </w:pPr>
      <w:r w:rsidRPr="00304A00">
        <w:rPr>
          <w:rFonts w:ascii="Times New Roman" w:eastAsia="Times New Roman" w:hAnsi="Times New Roman" w:cs="Times New Roman"/>
          <w:sz w:val="24"/>
          <w:szCs w:val="24"/>
        </w:rPr>
        <w:t xml:space="preserve">Another example of the power of social expectations is the large literature on bystander apathy (Darley &amp; </w:t>
      </w:r>
      <w:proofErr w:type="spellStart"/>
      <w:r w:rsidRPr="00304A00">
        <w:rPr>
          <w:rFonts w:ascii="Times New Roman" w:eastAsia="Times New Roman" w:hAnsi="Times New Roman" w:cs="Times New Roman"/>
          <w:sz w:val="24"/>
          <w:szCs w:val="24"/>
        </w:rPr>
        <w:t>Latané</w:t>
      </w:r>
      <w:proofErr w:type="spellEnd"/>
      <w:r w:rsidRPr="00304A00">
        <w:rPr>
          <w:rFonts w:ascii="Times New Roman" w:eastAsia="Times New Roman" w:hAnsi="Times New Roman" w:cs="Times New Roman"/>
          <w:sz w:val="24"/>
          <w:szCs w:val="24"/>
        </w:rPr>
        <w:t xml:space="preserve"> 1968; </w:t>
      </w:r>
      <w:proofErr w:type="spellStart"/>
      <w:r w:rsidRPr="00304A00">
        <w:rPr>
          <w:rFonts w:ascii="Times New Roman" w:eastAsia="Times New Roman" w:hAnsi="Times New Roman" w:cs="Times New Roman"/>
          <w:sz w:val="24"/>
          <w:szCs w:val="24"/>
        </w:rPr>
        <w:t>Latané</w:t>
      </w:r>
      <w:proofErr w:type="spellEnd"/>
      <w:r w:rsidRPr="00304A00">
        <w:rPr>
          <w:rFonts w:ascii="Times New Roman" w:eastAsia="Times New Roman" w:hAnsi="Times New Roman" w:cs="Times New Roman"/>
          <w:sz w:val="24"/>
          <w:szCs w:val="24"/>
        </w:rPr>
        <w:t xml:space="preserve"> &amp; Nida 1981).  It turns out that the more bystanders are present in an emergency situation, the lower the chances that even one of them will intervene.  What seems to happen in such cases is that people scan others’ immediate reactions to help themselves determine what to do.  When they see no one else reacting, they decide not to intervene either; thus everyone interprets everyone else’s moment of deliberation as a decision not to intervene.</w:t>
      </w:r>
    </w:p>
    <w:p w14:paraId="4F96B08C" w14:textId="6C219C6C" w:rsidR="00304A00" w:rsidRPr="00304A00" w:rsidRDefault="00304A00" w:rsidP="005022BA">
      <w:pPr>
        <w:spacing w:line="480" w:lineRule="auto"/>
        <w:ind w:firstLine="720"/>
        <w:contextualSpacing/>
        <w:rPr>
          <w:rFonts w:ascii="Times New Roman" w:eastAsia="Times New Roman" w:hAnsi="Times New Roman" w:cs="Times New Roman"/>
          <w:sz w:val="24"/>
          <w:szCs w:val="24"/>
        </w:rPr>
      </w:pPr>
      <w:r w:rsidRPr="00304A00">
        <w:rPr>
          <w:rFonts w:ascii="Times New Roman" w:eastAsia="Times New Roman" w:hAnsi="Times New Roman" w:cs="Times New Roman"/>
          <w:sz w:val="24"/>
          <w:szCs w:val="24"/>
        </w:rPr>
        <w:t>Reading off others’ expectations and acting accordingly doesn’t always lead to bad outcomes</w:t>
      </w:r>
      <w:r w:rsidR="0012760C">
        <w:rPr>
          <w:rFonts w:ascii="Times New Roman" w:eastAsia="Times New Roman" w:hAnsi="Times New Roman" w:cs="Times New Roman"/>
          <w:sz w:val="24"/>
          <w:szCs w:val="24"/>
        </w:rPr>
        <w:t>, though</w:t>
      </w:r>
      <w:r w:rsidRPr="00304A00">
        <w:rPr>
          <w:rFonts w:ascii="Times New Roman" w:eastAsia="Times New Roman" w:hAnsi="Times New Roman" w:cs="Times New Roman"/>
          <w:sz w:val="24"/>
          <w:szCs w:val="24"/>
        </w:rPr>
        <w:t xml:space="preserve">.  Recent work on </w:t>
      </w:r>
      <w:r w:rsidRPr="005022BA">
        <w:rPr>
          <w:rFonts w:ascii="Times New Roman" w:eastAsia="Times New Roman" w:hAnsi="Times New Roman" w:cs="Times New Roman"/>
          <w:i/>
          <w:sz w:val="24"/>
          <w:szCs w:val="24"/>
        </w:rPr>
        <w:t>social proof</w:t>
      </w:r>
      <w:r w:rsidRPr="00304A00">
        <w:rPr>
          <w:rFonts w:ascii="Times New Roman" w:eastAsia="Times New Roman" w:hAnsi="Times New Roman" w:cs="Times New Roman"/>
          <w:sz w:val="24"/>
          <w:szCs w:val="24"/>
        </w:rPr>
        <w:t xml:space="preserve"> shows that the normative valence of acting in accordance with expectations depends on what’s expected.  For instance, guests at a hotel are 40% more likely to conserve water by not asking for their towels to be washed if they read a message that says, ‘75% of the guests who stayed in this room participated in our resource savings program by using their towels more than once’ than one that says, ‘You can show </w:t>
      </w:r>
      <w:r w:rsidRPr="00304A00">
        <w:rPr>
          <w:rFonts w:ascii="Times New Roman" w:eastAsia="Times New Roman" w:hAnsi="Times New Roman" w:cs="Times New Roman"/>
          <w:sz w:val="24"/>
          <w:szCs w:val="24"/>
        </w:rPr>
        <w:lastRenderedPageBreak/>
        <w:t xml:space="preserve">respect for nature and help save the environment by reusing towels during your stay’ (Goldstein, </w:t>
      </w:r>
      <w:proofErr w:type="spellStart"/>
      <w:r w:rsidRPr="00304A00">
        <w:rPr>
          <w:rFonts w:ascii="Times New Roman" w:eastAsia="Times New Roman" w:hAnsi="Times New Roman" w:cs="Times New Roman"/>
          <w:sz w:val="24"/>
          <w:szCs w:val="24"/>
        </w:rPr>
        <w:t>Cialdini</w:t>
      </w:r>
      <w:proofErr w:type="spellEnd"/>
      <w:r w:rsidRPr="00304A00">
        <w:rPr>
          <w:rFonts w:ascii="Times New Roman" w:eastAsia="Times New Roman" w:hAnsi="Times New Roman" w:cs="Times New Roman"/>
          <w:sz w:val="24"/>
          <w:szCs w:val="24"/>
        </w:rPr>
        <w:t xml:space="preserve">, &amp; </w:t>
      </w:r>
      <w:proofErr w:type="spellStart"/>
      <w:r w:rsidRPr="00304A00">
        <w:rPr>
          <w:rFonts w:ascii="Times New Roman" w:eastAsia="Times New Roman" w:hAnsi="Times New Roman" w:cs="Times New Roman"/>
          <w:sz w:val="24"/>
          <w:szCs w:val="24"/>
        </w:rPr>
        <w:t>Griskevicius</w:t>
      </w:r>
      <w:proofErr w:type="spellEnd"/>
      <w:r w:rsidRPr="00304A00">
        <w:rPr>
          <w:rFonts w:ascii="Times New Roman" w:eastAsia="Times New Roman" w:hAnsi="Times New Roman" w:cs="Times New Roman"/>
          <w:sz w:val="24"/>
          <w:szCs w:val="24"/>
        </w:rPr>
        <w:t xml:space="preserve"> 2008)</w:t>
      </w:r>
      <w:r w:rsidR="00713979">
        <w:rPr>
          <w:rFonts w:ascii="Times New Roman" w:eastAsia="Times New Roman" w:hAnsi="Times New Roman" w:cs="Times New Roman"/>
          <w:sz w:val="24"/>
          <w:szCs w:val="24"/>
        </w:rPr>
        <w:t>.</w:t>
      </w:r>
    </w:p>
    <w:p w14:paraId="62FFC84B" w14:textId="3429E52F" w:rsidR="00304A00" w:rsidRDefault="00304A00" w:rsidP="00713979">
      <w:pPr>
        <w:spacing w:line="480" w:lineRule="auto"/>
        <w:ind w:firstLine="720"/>
        <w:contextualSpacing/>
        <w:rPr>
          <w:rFonts w:ascii="Times New Roman" w:eastAsia="Times New Roman" w:hAnsi="Times New Roman" w:cs="Times New Roman"/>
          <w:sz w:val="24"/>
          <w:szCs w:val="24"/>
        </w:rPr>
      </w:pPr>
      <w:r w:rsidRPr="00304A00">
        <w:rPr>
          <w:rFonts w:ascii="Times New Roman" w:eastAsia="Times New Roman" w:hAnsi="Times New Roman" w:cs="Times New Roman"/>
          <w:sz w:val="24"/>
          <w:szCs w:val="24"/>
        </w:rPr>
        <w:t xml:space="preserve">Psychologists and behavioral economists have also investigated the effect of subtle, thoroughly embodied, social distance cues on moral behavior.  In a string of fascinating studies, it’s been shown that people are more willing to share financial resources (Burnham 2003; Burnham &amp; Hare 2007; </w:t>
      </w:r>
      <w:proofErr w:type="spellStart"/>
      <w:r w:rsidRPr="00304A00">
        <w:rPr>
          <w:rFonts w:ascii="Times New Roman" w:eastAsia="Times New Roman" w:hAnsi="Times New Roman" w:cs="Times New Roman"/>
          <w:sz w:val="24"/>
          <w:szCs w:val="24"/>
        </w:rPr>
        <w:t>Rigdon</w:t>
      </w:r>
      <w:proofErr w:type="spellEnd"/>
      <w:r w:rsidRPr="00304A00">
        <w:rPr>
          <w:rFonts w:ascii="Times New Roman" w:eastAsia="Times New Roman" w:hAnsi="Times New Roman" w:cs="Times New Roman"/>
          <w:sz w:val="24"/>
          <w:szCs w:val="24"/>
        </w:rPr>
        <w:t xml:space="preserve">, Ishii, </w:t>
      </w:r>
      <w:proofErr w:type="spellStart"/>
      <w:r w:rsidRPr="00304A00">
        <w:rPr>
          <w:rFonts w:ascii="Times New Roman" w:eastAsia="Times New Roman" w:hAnsi="Times New Roman" w:cs="Times New Roman"/>
          <w:sz w:val="24"/>
          <w:szCs w:val="24"/>
        </w:rPr>
        <w:t>Watabe</w:t>
      </w:r>
      <w:proofErr w:type="spellEnd"/>
      <w:r w:rsidRPr="00304A00">
        <w:rPr>
          <w:rFonts w:ascii="Times New Roman" w:eastAsia="Times New Roman" w:hAnsi="Times New Roman" w:cs="Times New Roman"/>
          <w:sz w:val="24"/>
          <w:szCs w:val="24"/>
        </w:rPr>
        <w:t xml:space="preserve">, &amp; </w:t>
      </w:r>
      <w:proofErr w:type="spellStart"/>
      <w:r w:rsidRPr="00304A00">
        <w:rPr>
          <w:rFonts w:ascii="Times New Roman" w:eastAsia="Times New Roman" w:hAnsi="Times New Roman" w:cs="Times New Roman"/>
          <w:sz w:val="24"/>
          <w:szCs w:val="24"/>
        </w:rPr>
        <w:t>Kitayama</w:t>
      </w:r>
      <w:proofErr w:type="spellEnd"/>
      <w:r w:rsidRPr="00304A00">
        <w:rPr>
          <w:rFonts w:ascii="Times New Roman" w:eastAsia="Times New Roman" w:hAnsi="Times New Roman" w:cs="Times New Roman"/>
          <w:sz w:val="24"/>
          <w:szCs w:val="24"/>
        </w:rPr>
        <w:t xml:space="preserve"> 2009), less inclined to steal (Bateson, Nettle, &amp; Roberts 2006), and less disposed to litter (Ernest-Jones, Nettle, &amp; Bateson 2011) when they are </w:t>
      </w:r>
      <w:r w:rsidR="0012760C">
        <w:rPr>
          <w:rFonts w:ascii="Times New Roman" w:eastAsia="Times New Roman" w:hAnsi="Times New Roman" w:cs="Times New Roman"/>
          <w:sz w:val="24"/>
          <w:szCs w:val="24"/>
        </w:rPr>
        <w:t>“</w:t>
      </w:r>
      <w:r w:rsidRPr="00304A00">
        <w:rPr>
          <w:rFonts w:ascii="Times New Roman" w:eastAsia="Times New Roman" w:hAnsi="Times New Roman" w:cs="Times New Roman"/>
          <w:sz w:val="24"/>
          <w:szCs w:val="24"/>
        </w:rPr>
        <w:t>watched</w:t>
      </w:r>
      <w:r w:rsidR="0012760C">
        <w:rPr>
          <w:rFonts w:ascii="Times New Roman" w:eastAsia="Times New Roman" w:hAnsi="Times New Roman" w:cs="Times New Roman"/>
          <w:sz w:val="24"/>
          <w:szCs w:val="24"/>
        </w:rPr>
        <w:t>”</w:t>
      </w:r>
      <w:r w:rsidRPr="00304A00">
        <w:rPr>
          <w:rFonts w:ascii="Times New Roman" w:eastAsia="Times New Roman" w:hAnsi="Times New Roman" w:cs="Times New Roman"/>
          <w:sz w:val="24"/>
          <w:szCs w:val="24"/>
        </w:rPr>
        <w:t xml:space="preserve"> by a representation of a face.  The face can be anything from a picture of the beneficiary of their behavior to a cartoon robot’s head to three black dots arranged to look like eyes and a nose.</w:t>
      </w:r>
      <w:r w:rsidR="007A502B">
        <w:rPr>
          <w:rStyle w:val="FootnoteReference"/>
          <w:rFonts w:ascii="Times New Roman" w:eastAsia="Times New Roman" w:hAnsi="Times New Roman" w:cs="Times New Roman"/>
          <w:sz w:val="24"/>
          <w:szCs w:val="24"/>
        </w:rPr>
        <w:footnoteReference w:id="2"/>
      </w:r>
    </w:p>
    <w:p w14:paraId="3B3D7E51" w14:textId="464A01D5" w:rsidR="00766A71" w:rsidRPr="00AF30C9" w:rsidRDefault="0057208E" w:rsidP="00713979">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One way to understand what’s going on in these scenarios is that people’s character is flimsy, that their behavior, thought, and feeling is largely explained by seemingly trivial and normatively irrelevant situational influences.</w:t>
      </w:r>
      <w:r>
        <w:rPr>
          <w:rStyle w:val="FootnoteReference"/>
          <w:rFonts w:ascii="Times New Roman" w:eastAsia="Times New Roman" w:hAnsi="Times New Roman" w:cs="Times New Roman"/>
          <w:sz w:val="24"/>
          <w:szCs w:val="24"/>
        </w:rPr>
        <w:footnoteReference w:id="3"/>
      </w:r>
      <w:r w:rsidR="001303BD">
        <w:rPr>
          <w:rFonts w:ascii="Times New Roman" w:eastAsia="Times New Roman" w:hAnsi="Times New Roman" w:cs="Times New Roman"/>
          <w:sz w:val="24"/>
          <w:szCs w:val="24"/>
        </w:rPr>
        <w:t xml:space="preserve"> But another way to understand what’s going on in these scenarios is that people’s character is thoroughly embedded in a social context or even partially constituted by the social context. </w:t>
      </w:r>
      <w:r w:rsidR="006D4721">
        <w:rPr>
          <w:rFonts w:ascii="Times New Roman" w:eastAsia="Times New Roman" w:hAnsi="Times New Roman" w:cs="Times New Roman"/>
          <w:sz w:val="24"/>
          <w:szCs w:val="24"/>
        </w:rPr>
        <w:t xml:space="preserve">When the bonds holding them in that context are tight and modally robust, perhaps it makes sense to think of their character as </w:t>
      </w:r>
      <w:r w:rsidR="006D4721" w:rsidRPr="00D6453D">
        <w:rPr>
          <w:rFonts w:ascii="Times New Roman" w:eastAsia="Times New Roman" w:hAnsi="Times New Roman" w:cs="Times New Roman"/>
          <w:i/>
          <w:sz w:val="24"/>
          <w:szCs w:val="24"/>
        </w:rPr>
        <w:t>extending</w:t>
      </w:r>
      <w:r w:rsidR="006D4721">
        <w:rPr>
          <w:rFonts w:ascii="Times New Roman" w:eastAsia="Times New Roman" w:hAnsi="Times New Roman" w:cs="Times New Roman"/>
          <w:sz w:val="24"/>
          <w:szCs w:val="24"/>
        </w:rPr>
        <w:t xml:space="preserve"> out into the social environment. When the bonds holding them in that context are</w:t>
      </w:r>
      <w:r w:rsidR="0012760C">
        <w:rPr>
          <w:rFonts w:ascii="Times New Roman" w:eastAsia="Times New Roman" w:hAnsi="Times New Roman" w:cs="Times New Roman"/>
          <w:sz w:val="24"/>
          <w:szCs w:val="24"/>
        </w:rPr>
        <w:t xml:space="preserve"> relatively</w:t>
      </w:r>
      <w:r w:rsidR="006D4721">
        <w:rPr>
          <w:rFonts w:ascii="Times New Roman" w:eastAsia="Times New Roman" w:hAnsi="Times New Roman" w:cs="Times New Roman"/>
          <w:sz w:val="24"/>
          <w:szCs w:val="24"/>
        </w:rPr>
        <w:t xml:space="preserve"> looser and less modally robust, perhaps it makes sense to think of them as merely </w:t>
      </w:r>
      <w:r w:rsidR="006D4721" w:rsidRPr="00D6453D">
        <w:rPr>
          <w:rFonts w:ascii="Times New Roman" w:eastAsia="Times New Roman" w:hAnsi="Times New Roman" w:cs="Times New Roman"/>
          <w:i/>
          <w:sz w:val="24"/>
          <w:szCs w:val="24"/>
        </w:rPr>
        <w:t>embedded</w:t>
      </w:r>
      <w:r w:rsidR="006D4721">
        <w:rPr>
          <w:rFonts w:ascii="Times New Roman" w:eastAsia="Times New Roman" w:hAnsi="Times New Roman" w:cs="Times New Roman"/>
          <w:sz w:val="24"/>
          <w:szCs w:val="24"/>
        </w:rPr>
        <w:t xml:space="preserve"> in the social </w:t>
      </w:r>
      <w:r w:rsidR="006D4721">
        <w:rPr>
          <w:rFonts w:ascii="Times New Roman" w:eastAsia="Times New Roman" w:hAnsi="Times New Roman" w:cs="Times New Roman"/>
          <w:sz w:val="24"/>
          <w:szCs w:val="24"/>
        </w:rPr>
        <w:lastRenderedPageBreak/>
        <w:t>context, with some properties that are metaphysically independent of it.</w:t>
      </w:r>
      <w:r w:rsidR="00D6453D">
        <w:rPr>
          <w:rStyle w:val="FootnoteReference"/>
          <w:rFonts w:ascii="Times New Roman" w:eastAsia="Times New Roman" w:hAnsi="Times New Roman" w:cs="Times New Roman"/>
          <w:sz w:val="24"/>
          <w:szCs w:val="24"/>
        </w:rPr>
        <w:footnoteReference w:id="4"/>
      </w:r>
      <w:r w:rsidR="006D4721">
        <w:rPr>
          <w:rFonts w:ascii="Times New Roman" w:eastAsia="Times New Roman" w:hAnsi="Times New Roman" w:cs="Times New Roman"/>
          <w:sz w:val="24"/>
          <w:szCs w:val="24"/>
        </w:rPr>
        <w:t xml:space="preserve"> </w:t>
      </w:r>
      <w:r w:rsidR="00766A71">
        <w:rPr>
          <w:rFonts w:ascii="Times New Roman" w:eastAsia="Times New Roman" w:hAnsi="Times New Roman" w:cs="Times New Roman"/>
          <w:sz w:val="24"/>
          <w:szCs w:val="24"/>
        </w:rPr>
        <w:t>To quote Shepard (1984, p. 436) slightly out of context, our contention here is that perception – including social perception – is “</w:t>
      </w:r>
      <w:r w:rsidR="00766A71">
        <w:rPr>
          <w:rFonts w:ascii="Times New Roman" w:eastAsia="Times New Roman" w:hAnsi="Times New Roman" w:cs="Times New Roman"/>
          <w:i/>
          <w:sz w:val="24"/>
          <w:szCs w:val="24"/>
        </w:rPr>
        <w:t>externally guided hallucination</w:t>
      </w:r>
      <w:r w:rsidR="009201F6">
        <w:rPr>
          <w:rFonts w:ascii="Times New Roman" w:eastAsia="Times New Roman" w:hAnsi="Times New Roman" w:cs="Times New Roman"/>
          <w:i/>
          <w:sz w:val="24"/>
          <w:szCs w:val="24"/>
        </w:rPr>
        <w:t>.</w:t>
      </w:r>
      <w:r w:rsidR="00766A71">
        <w:rPr>
          <w:rFonts w:ascii="Times New Roman" w:eastAsia="Times New Roman" w:hAnsi="Times New Roman" w:cs="Times New Roman"/>
          <w:sz w:val="24"/>
          <w:szCs w:val="24"/>
        </w:rPr>
        <w:t>”</w:t>
      </w:r>
      <w:r w:rsidR="009201F6">
        <w:rPr>
          <w:rFonts w:ascii="Times New Roman" w:eastAsia="Times New Roman" w:hAnsi="Times New Roman" w:cs="Times New Roman"/>
          <w:sz w:val="24"/>
          <w:szCs w:val="24"/>
        </w:rPr>
        <w:t xml:space="preserve"> </w:t>
      </w:r>
      <w:r w:rsidR="00AF30C9">
        <w:rPr>
          <w:rFonts w:ascii="Times New Roman" w:eastAsia="Times New Roman" w:hAnsi="Times New Roman" w:cs="Times New Roman"/>
          <w:sz w:val="24"/>
          <w:szCs w:val="24"/>
        </w:rPr>
        <w:t xml:space="preserve">Our friends, parents, children, enemies, co-workers, bosses, and underlings </w:t>
      </w:r>
      <w:r w:rsidR="00AF30C9">
        <w:rPr>
          <w:rFonts w:ascii="Times New Roman" w:eastAsia="Times New Roman" w:hAnsi="Times New Roman" w:cs="Times New Roman"/>
          <w:i/>
          <w:sz w:val="24"/>
          <w:szCs w:val="24"/>
        </w:rPr>
        <w:t>make us up</w:t>
      </w:r>
      <w:r w:rsidR="00AF30C9">
        <w:rPr>
          <w:rFonts w:ascii="Times New Roman" w:eastAsia="Times New Roman" w:hAnsi="Times New Roman" w:cs="Times New Roman"/>
          <w:sz w:val="24"/>
          <w:szCs w:val="24"/>
        </w:rPr>
        <w:t>. They revise their view only when the hallucination they’ve projected onto us doesn’t induce us</w:t>
      </w:r>
      <w:r w:rsidR="00D6453D">
        <w:rPr>
          <w:rFonts w:ascii="Times New Roman" w:eastAsia="Times New Roman" w:hAnsi="Times New Roman" w:cs="Times New Roman"/>
          <w:sz w:val="24"/>
          <w:szCs w:val="24"/>
        </w:rPr>
        <w:t xml:space="preserve"> to</w:t>
      </w:r>
      <w:r w:rsidR="00AF30C9">
        <w:rPr>
          <w:rFonts w:ascii="Times New Roman" w:eastAsia="Times New Roman" w:hAnsi="Times New Roman" w:cs="Times New Roman"/>
          <w:sz w:val="24"/>
          <w:szCs w:val="24"/>
        </w:rPr>
        <w:t xml:space="preserve"> act as expected.</w:t>
      </w:r>
    </w:p>
    <w:p w14:paraId="291CAFDA" w14:textId="1C55B00A" w:rsidR="0057208E" w:rsidRPr="00304A00" w:rsidRDefault="00982AED" w:rsidP="00713979">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any event, the only point we need to make here is that people’s dispositions to manifest what are traditionally considered character traits are highly socially dependent, to different extents and in different ways. The devil is in the details. In the remainder of this chapter, we explore some of those details to argue that character is sometimes embedded and sometimes extended.</w:t>
      </w:r>
      <w:r w:rsidR="00766A71">
        <w:rPr>
          <w:rFonts w:ascii="Times New Roman" w:eastAsia="Times New Roman" w:hAnsi="Times New Roman" w:cs="Times New Roman"/>
          <w:sz w:val="24"/>
          <w:szCs w:val="24"/>
        </w:rPr>
        <w:t xml:space="preserve"> </w:t>
      </w:r>
    </w:p>
    <w:p w14:paraId="23A7730C" w14:textId="2AFBC983" w:rsidR="00FE6DF3" w:rsidRPr="000B7523" w:rsidRDefault="00465748" w:rsidP="00465748">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way of understanding the Milgram paradigm and related phenomena accords with </w:t>
      </w:r>
      <w:proofErr w:type="spellStart"/>
      <w:r>
        <w:rPr>
          <w:rFonts w:ascii="Times New Roman" w:eastAsia="Times New Roman" w:hAnsi="Times New Roman" w:cs="Times New Roman"/>
          <w:sz w:val="24"/>
          <w:szCs w:val="24"/>
        </w:rPr>
        <w:t>Alfano’s</w:t>
      </w:r>
      <w:proofErr w:type="spellEnd"/>
      <w:r>
        <w:rPr>
          <w:rFonts w:ascii="Times New Roman" w:eastAsia="Times New Roman" w:hAnsi="Times New Roman" w:cs="Times New Roman"/>
          <w:sz w:val="24"/>
          <w:szCs w:val="24"/>
        </w:rPr>
        <w:t xml:space="preserve"> (2014a) suggestion</w:t>
      </w:r>
      <w:r w:rsidR="00F00B75" w:rsidRPr="000B7523">
        <w:rPr>
          <w:rFonts w:ascii="Times New Roman" w:eastAsia="Times New Roman" w:hAnsi="Times New Roman" w:cs="Times New Roman"/>
          <w:sz w:val="24"/>
          <w:szCs w:val="24"/>
        </w:rPr>
        <w:t xml:space="preserve">: instead of thinking of virtue in the traditional way, as a monadic property of an individual agent, perhaps we should think of </w:t>
      </w:r>
      <w:r w:rsidR="00A85A4E" w:rsidRPr="000B7523">
        <w:rPr>
          <w:rFonts w:ascii="Times New Roman" w:eastAsia="Times New Roman" w:hAnsi="Times New Roman" w:cs="Times New Roman"/>
          <w:sz w:val="24"/>
          <w:szCs w:val="24"/>
        </w:rPr>
        <w:t>it</w:t>
      </w:r>
      <w:r w:rsidR="00F00B75" w:rsidRPr="000B7523">
        <w:rPr>
          <w:rFonts w:ascii="Times New Roman" w:eastAsia="Times New Roman" w:hAnsi="Times New Roman" w:cs="Times New Roman"/>
          <w:sz w:val="24"/>
          <w:szCs w:val="24"/>
        </w:rPr>
        <w:t xml:space="preserve"> as a relation between </w:t>
      </w:r>
      <w:r w:rsidR="006A53AE" w:rsidRPr="000B7523">
        <w:rPr>
          <w:rFonts w:ascii="Times New Roman" w:eastAsia="Times New Roman" w:hAnsi="Times New Roman" w:cs="Times New Roman"/>
          <w:sz w:val="24"/>
          <w:szCs w:val="24"/>
        </w:rPr>
        <w:t>the</w:t>
      </w:r>
      <w:r w:rsidR="00F00B75" w:rsidRPr="000B7523">
        <w:rPr>
          <w:rFonts w:ascii="Times New Roman" w:eastAsia="Times New Roman" w:hAnsi="Times New Roman" w:cs="Times New Roman"/>
          <w:sz w:val="24"/>
          <w:szCs w:val="24"/>
        </w:rPr>
        <w:t xml:space="preserve"> agent and another agent, between </w:t>
      </w:r>
      <w:r w:rsidR="006A53AE" w:rsidRPr="000B7523">
        <w:rPr>
          <w:rFonts w:ascii="Times New Roman" w:eastAsia="Times New Roman" w:hAnsi="Times New Roman" w:cs="Times New Roman"/>
          <w:sz w:val="24"/>
          <w:szCs w:val="24"/>
        </w:rPr>
        <w:t>the</w:t>
      </w:r>
      <w:r w:rsidR="00F00B75" w:rsidRPr="000B7523">
        <w:rPr>
          <w:rFonts w:ascii="Times New Roman" w:eastAsia="Times New Roman" w:hAnsi="Times New Roman" w:cs="Times New Roman"/>
          <w:sz w:val="24"/>
          <w:szCs w:val="24"/>
        </w:rPr>
        <w:t xml:space="preserve"> agent and a broader social milieu, or among </w:t>
      </w:r>
      <w:r w:rsidR="006A53AE" w:rsidRPr="000B7523">
        <w:rPr>
          <w:rFonts w:ascii="Times New Roman" w:eastAsia="Times New Roman" w:hAnsi="Times New Roman" w:cs="Times New Roman"/>
          <w:sz w:val="24"/>
          <w:szCs w:val="24"/>
        </w:rPr>
        <w:t>the</w:t>
      </w:r>
      <w:r w:rsidR="00F00B75" w:rsidRPr="000B7523">
        <w:rPr>
          <w:rFonts w:ascii="Times New Roman" w:eastAsia="Times New Roman" w:hAnsi="Times New Roman" w:cs="Times New Roman"/>
          <w:sz w:val="24"/>
          <w:szCs w:val="24"/>
        </w:rPr>
        <w:t xml:space="preserve"> agent, a social milieu, and an asocial environment.</w:t>
      </w:r>
      <w:r w:rsidR="009F319E">
        <w:rPr>
          <w:rFonts w:ascii="Times New Roman" w:eastAsia="Times New Roman" w:hAnsi="Times New Roman" w:cs="Times New Roman"/>
          <w:sz w:val="24"/>
          <w:szCs w:val="24"/>
        </w:rPr>
        <w:t xml:space="preserve"> </w:t>
      </w:r>
      <w:r w:rsidR="00F00B75" w:rsidRPr="000B7523">
        <w:rPr>
          <w:rFonts w:ascii="Times New Roman" w:eastAsia="Times New Roman" w:hAnsi="Times New Roman" w:cs="Times New Roman"/>
          <w:sz w:val="24"/>
          <w:szCs w:val="24"/>
        </w:rPr>
        <w:t>When the agent is suitably integrated with these</w:t>
      </w:r>
      <w:r w:rsidR="008C2919" w:rsidRPr="000B7523">
        <w:rPr>
          <w:rFonts w:ascii="Times New Roman" w:eastAsia="Times New Roman" w:hAnsi="Times New Roman" w:cs="Times New Roman"/>
          <w:sz w:val="24"/>
          <w:szCs w:val="24"/>
        </w:rPr>
        <w:t xml:space="preserve"> </w:t>
      </w:r>
      <w:proofErr w:type="spellStart"/>
      <w:r w:rsidR="008C2919" w:rsidRPr="000B7523">
        <w:rPr>
          <w:rFonts w:ascii="Times New Roman" w:eastAsia="Times New Roman" w:hAnsi="Times New Roman" w:cs="Times New Roman"/>
          <w:sz w:val="24"/>
          <w:szCs w:val="24"/>
        </w:rPr>
        <w:t>externalia</w:t>
      </w:r>
      <w:proofErr w:type="spellEnd"/>
      <w:r w:rsidR="00F00B75" w:rsidRPr="000B7523">
        <w:rPr>
          <w:rFonts w:ascii="Times New Roman" w:eastAsia="Times New Roman" w:hAnsi="Times New Roman" w:cs="Times New Roman"/>
          <w:sz w:val="24"/>
          <w:szCs w:val="24"/>
        </w:rPr>
        <w:t xml:space="preserve">, the situational influences that otherwise interfere with or thwart the possession or expression of virtue </w:t>
      </w:r>
      <w:r w:rsidR="00311988">
        <w:rPr>
          <w:rFonts w:ascii="Times New Roman" w:eastAsia="Times New Roman" w:hAnsi="Times New Roman" w:cs="Times New Roman"/>
          <w:sz w:val="24"/>
          <w:szCs w:val="24"/>
        </w:rPr>
        <w:t xml:space="preserve">might </w:t>
      </w:r>
      <w:r w:rsidR="00F00B75" w:rsidRPr="000B7523">
        <w:rPr>
          <w:rFonts w:ascii="Times New Roman" w:eastAsia="Times New Roman" w:hAnsi="Times New Roman" w:cs="Times New Roman"/>
          <w:sz w:val="24"/>
          <w:szCs w:val="24"/>
        </w:rPr>
        <w:t>systematically support it.</w:t>
      </w:r>
      <w:r w:rsidR="00000C21" w:rsidRPr="000B7523">
        <w:rPr>
          <w:rFonts w:ascii="Times New Roman" w:eastAsia="Times New Roman" w:hAnsi="Times New Roman" w:cs="Times New Roman"/>
          <w:sz w:val="24"/>
          <w:szCs w:val="24"/>
        </w:rPr>
        <w:t xml:space="preserve">  For instance, Alfano</w:t>
      </w:r>
      <w:r w:rsidR="008B0E49">
        <w:rPr>
          <w:rFonts w:ascii="Times New Roman" w:eastAsia="Times New Roman" w:hAnsi="Times New Roman" w:cs="Times New Roman"/>
          <w:sz w:val="24"/>
          <w:szCs w:val="24"/>
        </w:rPr>
        <w:t xml:space="preserve"> (2013a)</w:t>
      </w:r>
      <w:r w:rsidR="00000C21" w:rsidRPr="000B7523">
        <w:rPr>
          <w:rFonts w:ascii="Times New Roman" w:eastAsia="Times New Roman" w:hAnsi="Times New Roman" w:cs="Times New Roman"/>
          <w:sz w:val="24"/>
          <w:szCs w:val="24"/>
        </w:rPr>
        <w:t xml:space="preserve"> argues that, even if people lack virtues as they are conceived in neo-Aristotelian orthodoxy, they may have “factitious” or artificial virtues that simulate traditional virtues but are partially externally located.</w:t>
      </w:r>
      <w:r w:rsidR="00767CD4" w:rsidRPr="000B7523">
        <w:rPr>
          <w:rFonts w:ascii="Times New Roman" w:eastAsia="Times New Roman" w:hAnsi="Times New Roman" w:cs="Times New Roman"/>
          <w:sz w:val="24"/>
          <w:szCs w:val="24"/>
        </w:rPr>
        <w:t xml:space="preserve"> A factitious virtue is supported both </w:t>
      </w:r>
      <w:r w:rsidR="001735E6" w:rsidRPr="000B7523">
        <w:rPr>
          <w:rFonts w:ascii="Times New Roman" w:eastAsia="Times New Roman" w:hAnsi="Times New Roman" w:cs="Times New Roman"/>
          <w:sz w:val="24"/>
          <w:szCs w:val="24"/>
        </w:rPr>
        <w:t xml:space="preserve">by </w:t>
      </w:r>
      <w:r w:rsidR="00767CD4" w:rsidRPr="000B7523">
        <w:rPr>
          <w:rFonts w:ascii="Times New Roman" w:eastAsia="Times New Roman" w:hAnsi="Times New Roman" w:cs="Times New Roman"/>
          <w:sz w:val="24"/>
          <w:szCs w:val="24"/>
        </w:rPr>
        <w:t xml:space="preserve">the agent’s self-concept (thinking of herself as, say, generous) and, </w:t>
      </w:r>
      <w:r w:rsidR="00767CD4" w:rsidRPr="000B7523">
        <w:rPr>
          <w:rFonts w:ascii="Times New Roman" w:eastAsia="Times New Roman" w:hAnsi="Times New Roman" w:cs="Times New Roman"/>
          <w:sz w:val="24"/>
          <w:szCs w:val="24"/>
        </w:rPr>
        <w:lastRenderedPageBreak/>
        <w:t xml:space="preserve">more importantly, </w:t>
      </w:r>
      <w:r w:rsidR="001735E6" w:rsidRPr="000B7523">
        <w:rPr>
          <w:rFonts w:ascii="Times New Roman" w:eastAsia="Times New Roman" w:hAnsi="Times New Roman" w:cs="Times New Roman"/>
          <w:sz w:val="24"/>
          <w:szCs w:val="24"/>
        </w:rPr>
        <w:t xml:space="preserve">by </w:t>
      </w:r>
      <w:r w:rsidR="00767CD4" w:rsidRPr="000B7523">
        <w:rPr>
          <w:rFonts w:ascii="Times New Roman" w:eastAsia="Times New Roman" w:hAnsi="Times New Roman" w:cs="Times New Roman"/>
          <w:sz w:val="24"/>
          <w:szCs w:val="24"/>
        </w:rPr>
        <w:t xml:space="preserve">the social expectations signaled to her </w:t>
      </w:r>
      <w:r w:rsidR="00296680" w:rsidRPr="000B7523">
        <w:rPr>
          <w:rFonts w:ascii="Times New Roman" w:eastAsia="Times New Roman" w:hAnsi="Times New Roman" w:cs="Times New Roman"/>
          <w:sz w:val="24"/>
          <w:szCs w:val="24"/>
        </w:rPr>
        <w:t xml:space="preserve">by her friends, family, colleagues, and acquaintances </w:t>
      </w:r>
      <w:r w:rsidR="00767CD4" w:rsidRPr="000B7523">
        <w:rPr>
          <w:rFonts w:ascii="Times New Roman" w:eastAsia="Times New Roman" w:hAnsi="Times New Roman" w:cs="Times New Roman"/>
          <w:sz w:val="24"/>
          <w:szCs w:val="24"/>
        </w:rPr>
        <w:t>(realizing that others think of her as generous, expect h</w:t>
      </w:r>
      <w:r w:rsidR="00176D4C" w:rsidRPr="000B7523">
        <w:rPr>
          <w:rFonts w:ascii="Times New Roman" w:eastAsia="Times New Roman" w:hAnsi="Times New Roman" w:cs="Times New Roman"/>
          <w:sz w:val="24"/>
          <w:szCs w:val="24"/>
        </w:rPr>
        <w:t>er to act accordingly, and know</w:t>
      </w:r>
      <w:r w:rsidR="008B0E49">
        <w:rPr>
          <w:rFonts w:ascii="Times New Roman" w:eastAsia="Times New Roman" w:hAnsi="Times New Roman" w:cs="Times New Roman"/>
          <w:sz w:val="24"/>
          <w:szCs w:val="24"/>
        </w:rPr>
        <w:t>ing</w:t>
      </w:r>
      <w:r w:rsidR="00767CD4" w:rsidRPr="000B7523">
        <w:rPr>
          <w:rFonts w:ascii="Times New Roman" w:eastAsia="Times New Roman" w:hAnsi="Times New Roman" w:cs="Times New Roman"/>
          <w:sz w:val="24"/>
          <w:szCs w:val="24"/>
        </w:rPr>
        <w:t xml:space="preserve"> that she knows this about them).</w:t>
      </w:r>
      <w:r w:rsidR="00000C21" w:rsidRPr="000B7523">
        <w:rPr>
          <w:rFonts w:ascii="Times New Roman" w:eastAsia="Times New Roman" w:hAnsi="Times New Roman" w:cs="Times New Roman"/>
          <w:sz w:val="24"/>
          <w:szCs w:val="24"/>
        </w:rPr>
        <w:t xml:space="preserve">  On this view, virtue inheres “in the interstices between the person and her world.  The object that possesses the virtue </w:t>
      </w:r>
      <w:r w:rsidR="00991147" w:rsidRPr="000B7523">
        <w:rPr>
          <w:rFonts w:ascii="Times New Roman" w:eastAsia="Times New Roman" w:hAnsi="Times New Roman" w:cs="Times New Roman"/>
          <w:sz w:val="24"/>
          <w:szCs w:val="24"/>
        </w:rPr>
        <w:t>[is]</w:t>
      </w:r>
      <w:r w:rsidR="00000C21" w:rsidRPr="000B7523">
        <w:rPr>
          <w:rFonts w:ascii="Times New Roman" w:eastAsia="Times New Roman" w:hAnsi="Times New Roman" w:cs="Times New Roman"/>
          <w:sz w:val="24"/>
          <w:szCs w:val="24"/>
        </w:rPr>
        <w:t xml:space="preserve"> a functionally and physically extended complex comprising the agent, her social setting, and her asocial environment” (</w:t>
      </w:r>
      <w:r w:rsidR="007457AF">
        <w:rPr>
          <w:rFonts w:ascii="Times New Roman" w:eastAsia="Times New Roman" w:hAnsi="Times New Roman" w:cs="Times New Roman"/>
          <w:sz w:val="24"/>
          <w:szCs w:val="24"/>
        </w:rPr>
        <w:t>2013a, p. 185</w:t>
      </w:r>
      <w:r w:rsidR="00000C21" w:rsidRPr="000B7523">
        <w:rPr>
          <w:rFonts w:ascii="Times New Roman" w:eastAsia="Times New Roman" w:hAnsi="Times New Roman" w:cs="Times New Roman"/>
          <w:sz w:val="24"/>
          <w:szCs w:val="24"/>
        </w:rPr>
        <w:t>).</w:t>
      </w:r>
      <w:r w:rsidR="00597740">
        <w:rPr>
          <w:rFonts w:ascii="Times New Roman" w:eastAsia="Times New Roman" w:hAnsi="Times New Roman" w:cs="Times New Roman"/>
          <w:sz w:val="24"/>
          <w:szCs w:val="24"/>
        </w:rPr>
        <w:t xml:space="preserve"> In other words, the embedded and extended character hypotheses are the best hopes for virtue ethics and virtue epistemology to defend against </w:t>
      </w:r>
      <w:proofErr w:type="spellStart"/>
      <w:r w:rsidR="00597740">
        <w:rPr>
          <w:rFonts w:ascii="Times New Roman" w:eastAsia="Times New Roman" w:hAnsi="Times New Roman" w:cs="Times New Roman"/>
          <w:sz w:val="24"/>
          <w:szCs w:val="24"/>
        </w:rPr>
        <w:t>situationism</w:t>
      </w:r>
      <w:proofErr w:type="spellEnd"/>
      <w:r w:rsidR="00597740">
        <w:rPr>
          <w:rFonts w:ascii="Times New Roman" w:eastAsia="Times New Roman" w:hAnsi="Times New Roman" w:cs="Times New Roman"/>
          <w:sz w:val="24"/>
          <w:szCs w:val="24"/>
        </w:rPr>
        <w:t>.</w:t>
      </w:r>
    </w:p>
    <w:p w14:paraId="6EC4476C" w14:textId="53B57E09" w:rsidR="00516163" w:rsidRDefault="00A9488F" w:rsidP="000B7523">
      <w:pPr>
        <w:spacing w:line="480" w:lineRule="auto"/>
        <w:ind w:firstLine="720"/>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 xml:space="preserve">Under what conditions is it the case not just that </w:t>
      </w:r>
      <w:r w:rsidR="00FE6DF3" w:rsidRPr="000B7523">
        <w:rPr>
          <w:rFonts w:ascii="Times New Roman" w:eastAsia="Times New Roman" w:hAnsi="Times New Roman" w:cs="Times New Roman"/>
          <w:sz w:val="24"/>
          <w:szCs w:val="24"/>
        </w:rPr>
        <w:t xml:space="preserve">an agent’s social environment </w:t>
      </w:r>
      <w:r w:rsidR="00FE6DF3" w:rsidRPr="000B7523">
        <w:rPr>
          <w:rFonts w:ascii="Times New Roman" w:eastAsia="Times New Roman" w:hAnsi="Times New Roman" w:cs="Times New Roman"/>
          <w:i/>
          <w:sz w:val="24"/>
          <w:szCs w:val="24"/>
        </w:rPr>
        <w:t>causes</w:t>
      </w:r>
      <w:r w:rsidR="00FE6DF3" w:rsidRPr="000B7523">
        <w:rPr>
          <w:rFonts w:ascii="Times New Roman" w:eastAsia="Times New Roman" w:hAnsi="Times New Roman" w:cs="Times New Roman"/>
          <w:sz w:val="24"/>
          <w:szCs w:val="24"/>
        </w:rPr>
        <w:t xml:space="preserve"> her to think, feel, desire, deliberate, and behave as a virtuous person would, but</w:t>
      </w:r>
      <w:r w:rsidR="00587C1C" w:rsidRPr="000B7523">
        <w:rPr>
          <w:rFonts w:ascii="Times New Roman" w:eastAsia="Times New Roman" w:hAnsi="Times New Roman" w:cs="Times New Roman"/>
          <w:sz w:val="24"/>
          <w:szCs w:val="24"/>
        </w:rPr>
        <w:t xml:space="preserve"> also</w:t>
      </w:r>
      <w:r w:rsidR="00FE6DF3" w:rsidRPr="000B7523">
        <w:rPr>
          <w:rFonts w:ascii="Times New Roman" w:eastAsia="Times New Roman" w:hAnsi="Times New Roman" w:cs="Times New Roman"/>
          <w:sz w:val="24"/>
          <w:szCs w:val="24"/>
        </w:rPr>
        <w:t xml:space="preserve"> that these environmental features </w:t>
      </w:r>
      <w:r w:rsidR="00FE6DF3" w:rsidRPr="000B7523">
        <w:rPr>
          <w:rFonts w:ascii="Times New Roman" w:eastAsia="Times New Roman" w:hAnsi="Times New Roman" w:cs="Times New Roman"/>
          <w:i/>
          <w:sz w:val="24"/>
          <w:szCs w:val="24"/>
        </w:rPr>
        <w:t>are part of</w:t>
      </w:r>
      <w:r w:rsidR="00FE6DF3" w:rsidRPr="000B7523">
        <w:rPr>
          <w:rFonts w:ascii="Times New Roman" w:eastAsia="Times New Roman" w:hAnsi="Times New Roman" w:cs="Times New Roman"/>
          <w:sz w:val="24"/>
          <w:szCs w:val="24"/>
        </w:rPr>
        <w:t xml:space="preserve"> her virtue?</w:t>
      </w:r>
      <w:r w:rsidR="00700A35" w:rsidRPr="000B7523">
        <w:rPr>
          <w:rFonts w:ascii="Times New Roman" w:eastAsia="Times New Roman" w:hAnsi="Times New Roman" w:cs="Times New Roman"/>
          <w:sz w:val="24"/>
          <w:szCs w:val="24"/>
        </w:rPr>
        <w:t xml:space="preserve">  </w:t>
      </w:r>
      <w:r w:rsidR="00DE5C8A">
        <w:rPr>
          <w:rFonts w:ascii="Times New Roman" w:eastAsia="Times New Roman" w:hAnsi="Times New Roman" w:cs="Times New Roman"/>
          <w:sz w:val="24"/>
          <w:szCs w:val="24"/>
        </w:rPr>
        <w:t xml:space="preserve">We contend that </w:t>
      </w:r>
      <w:r w:rsidR="00700A35" w:rsidRPr="000B7523">
        <w:rPr>
          <w:rFonts w:ascii="Times New Roman" w:eastAsia="Times New Roman" w:hAnsi="Times New Roman" w:cs="Times New Roman"/>
          <w:sz w:val="24"/>
          <w:szCs w:val="24"/>
        </w:rPr>
        <w:t>when an agent is</w:t>
      </w:r>
      <w:r w:rsidR="00C4461B" w:rsidRPr="000B7523">
        <w:rPr>
          <w:rFonts w:ascii="Times New Roman" w:eastAsia="Times New Roman" w:hAnsi="Times New Roman" w:cs="Times New Roman"/>
          <w:sz w:val="24"/>
          <w:szCs w:val="24"/>
        </w:rPr>
        <w:t xml:space="preserve"> functionally</w:t>
      </w:r>
      <w:r w:rsidR="00700A35" w:rsidRPr="000B7523">
        <w:rPr>
          <w:rFonts w:ascii="Times New Roman" w:eastAsia="Times New Roman" w:hAnsi="Times New Roman" w:cs="Times New Roman"/>
          <w:sz w:val="24"/>
          <w:szCs w:val="24"/>
        </w:rPr>
        <w:t xml:space="preserve"> integrated through </w:t>
      </w:r>
      <w:r w:rsidRPr="000B7523">
        <w:rPr>
          <w:rFonts w:ascii="Times New Roman" w:eastAsia="Times New Roman" w:hAnsi="Times New Roman" w:cs="Times New Roman"/>
          <w:sz w:val="24"/>
          <w:szCs w:val="24"/>
        </w:rPr>
        <w:t>ongoing</w:t>
      </w:r>
      <w:r w:rsidR="00700A35" w:rsidRPr="000B7523">
        <w:rPr>
          <w:rFonts w:ascii="Times New Roman" w:eastAsia="Times New Roman" w:hAnsi="Times New Roman" w:cs="Times New Roman"/>
          <w:sz w:val="24"/>
          <w:szCs w:val="24"/>
        </w:rPr>
        <w:t xml:space="preserve"> feedback loops with her social environment, the environment doesn’t just causally influence her but</w:t>
      </w:r>
      <w:r w:rsidR="00D765E0" w:rsidRPr="000B7523">
        <w:rPr>
          <w:rFonts w:ascii="Times New Roman" w:eastAsia="Times New Roman" w:hAnsi="Times New Roman" w:cs="Times New Roman"/>
          <w:sz w:val="24"/>
          <w:szCs w:val="24"/>
        </w:rPr>
        <w:t xml:space="preserve"> becomes part of her character, </w:t>
      </w:r>
      <w:r w:rsidR="00700A35" w:rsidRPr="000B7523">
        <w:rPr>
          <w:rFonts w:ascii="Times New Roman" w:eastAsia="Times New Roman" w:hAnsi="Times New Roman" w:cs="Times New Roman"/>
          <w:sz w:val="24"/>
          <w:szCs w:val="24"/>
        </w:rPr>
        <w:t>for good or ill</w:t>
      </w:r>
      <w:r w:rsidR="0040469F" w:rsidRPr="000B7523">
        <w:rPr>
          <w:rFonts w:ascii="Times New Roman" w:eastAsia="Times New Roman" w:hAnsi="Times New Roman" w:cs="Times New Roman"/>
          <w:sz w:val="24"/>
          <w:szCs w:val="24"/>
        </w:rPr>
        <w:t xml:space="preserve"> (Alfano 2015</w:t>
      </w:r>
      <w:r w:rsidR="00D765E0" w:rsidRPr="000B7523">
        <w:rPr>
          <w:rFonts w:ascii="Times New Roman" w:eastAsia="Times New Roman" w:hAnsi="Times New Roman" w:cs="Times New Roman"/>
          <w:sz w:val="24"/>
          <w:szCs w:val="24"/>
        </w:rPr>
        <w:t>)</w:t>
      </w:r>
      <w:r w:rsidR="00700A35" w:rsidRPr="000B7523">
        <w:rPr>
          <w:rFonts w:ascii="Times New Roman" w:eastAsia="Times New Roman" w:hAnsi="Times New Roman" w:cs="Times New Roman"/>
          <w:sz w:val="24"/>
          <w:szCs w:val="24"/>
        </w:rPr>
        <w:t>.</w:t>
      </w:r>
      <w:r w:rsidR="00587C1C" w:rsidRPr="000B7523">
        <w:rPr>
          <w:rFonts w:ascii="Times New Roman" w:eastAsia="Times New Roman" w:hAnsi="Times New Roman" w:cs="Times New Roman"/>
          <w:sz w:val="24"/>
          <w:szCs w:val="24"/>
        </w:rPr>
        <w:t xml:space="preserve">  What her </w:t>
      </w:r>
      <w:r w:rsidR="008A03F6">
        <w:rPr>
          <w:rFonts w:ascii="Times New Roman" w:eastAsia="Times New Roman" w:hAnsi="Times New Roman" w:cs="Times New Roman"/>
          <w:sz w:val="24"/>
          <w:szCs w:val="24"/>
        </w:rPr>
        <w:t xml:space="preserve">good friends, her romantic partners, her domestic abuser – anyone with whom she has a deep, ongoing relationship – </w:t>
      </w:r>
      <w:r w:rsidR="00587C1C" w:rsidRPr="000B7523">
        <w:rPr>
          <w:rFonts w:ascii="Times New Roman" w:eastAsia="Times New Roman" w:hAnsi="Times New Roman" w:cs="Times New Roman"/>
          <w:sz w:val="24"/>
          <w:szCs w:val="24"/>
        </w:rPr>
        <w:t>expect</w:t>
      </w:r>
      <w:r w:rsidR="008A03F6">
        <w:rPr>
          <w:rFonts w:ascii="Times New Roman" w:eastAsia="Times New Roman" w:hAnsi="Times New Roman" w:cs="Times New Roman"/>
          <w:sz w:val="24"/>
          <w:szCs w:val="24"/>
        </w:rPr>
        <w:t>s</w:t>
      </w:r>
      <w:r w:rsidR="00587C1C" w:rsidRPr="000B7523">
        <w:rPr>
          <w:rFonts w:ascii="Times New Roman" w:eastAsia="Times New Roman" w:hAnsi="Times New Roman" w:cs="Times New Roman"/>
          <w:sz w:val="24"/>
          <w:szCs w:val="24"/>
        </w:rPr>
        <w:t xml:space="preserve"> influences what she thinks they expect, which influences (among other things) what she expects of herself, the reasons she’s sensitive to, her levels of motivation, and her behaviors; this in turn confirms and strengthens (or disconfirms and undermines) her </w:t>
      </w:r>
      <w:r w:rsidR="007C68EA">
        <w:rPr>
          <w:rFonts w:ascii="Times New Roman" w:eastAsia="Times New Roman" w:hAnsi="Times New Roman" w:cs="Times New Roman"/>
          <w:sz w:val="24"/>
          <w:szCs w:val="24"/>
        </w:rPr>
        <w:t>associates’</w:t>
      </w:r>
      <w:r w:rsidR="00587C1C" w:rsidRPr="000B7523">
        <w:rPr>
          <w:rFonts w:ascii="Times New Roman" w:eastAsia="Times New Roman" w:hAnsi="Times New Roman" w:cs="Times New Roman"/>
          <w:sz w:val="24"/>
          <w:szCs w:val="24"/>
        </w:rPr>
        <w:t xml:space="preserve"> expectations, which are again transmitted to her, further shaping her </w:t>
      </w:r>
      <w:r w:rsidR="00CC0B9D" w:rsidRPr="000B7523">
        <w:rPr>
          <w:rFonts w:ascii="Times New Roman" w:eastAsia="Times New Roman" w:hAnsi="Times New Roman" w:cs="Times New Roman"/>
          <w:sz w:val="24"/>
          <w:szCs w:val="24"/>
        </w:rPr>
        <w:t xml:space="preserve">thought, feeling, deliberation, and behavior, which again influences her </w:t>
      </w:r>
      <w:r w:rsidR="007650EE">
        <w:rPr>
          <w:rFonts w:ascii="Times New Roman" w:eastAsia="Times New Roman" w:hAnsi="Times New Roman" w:cs="Times New Roman"/>
          <w:sz w:val="24"/>
          <w:szCs w:val="24"/>
        </w:rPr>
        <w:t>associates’</w:t>
      </w:r>
      <w:r w:rsidR="00CC0B9D" w:rsidRPr="000B7523">
        <w:rPr>
          <w:rFonts w:ascii="Times New Roman" w:eastAsia="Times New Roman" w:hAnsi="Times New Roman" w:cs="Times New Roman"/>
          <w:sz w:val="24"/>
          <w:szCs w:val="24"/>
        </w:rPr>
        <w:t xml:space="preserve"> expectations, and so on.</w:t>
      </w:r>
      <w:r w:rsidR="00516163">
        <w:rPr>
          <w:rFonts w:ascii="Times New Roman" w:eastAsia="Times New Roman" w:hAnsi="Times New Roman" w:cs="Times New Roman"/>
          <w:sz w:val="24"/>
          <w:szCs w:val="24"/>
        </w:rPr>
        <w:t xml:space="preserve"> </w:t>
      </w:r>
    </w:p>
    <w:p w14:paraId="6385D99D" w14:textId="7D4E937C" w:rsidR="00CA5D74" w:rsidRDefault="00516163" w:rsidP="000B7523">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the next section, we explore two examples of this kind of functional integration with the social environment. We believe these cases provide intuitive support for the hypotheses of embedded and extended character.</w:t>
      </w:r>
    </w:p>
    <w:p w14:paraId="69F5596A" w14:textId="4E8FA2F6" w:rsidR="00F5172F" w:rsidRPr="000B7523" w:rsidRDefault="00F5172F" w:rsidP="000B7523">
      <w:pPr>
        <w:spacing w:line="480" w:lineRule="auto"/>
        <w:ind w:firstLine="720"/>
        <w:contextualSpacing/>
        <w:rPr>
          <w:rFonts w:ascii="Times New Roman" w:eastAsia="Times New Roman" w:hAnsi="Times New Roman" w:cs="Times New Roman"/>
          <w:i/>
          <w:sz w:val="24"/>
          <w:szCs w:val="24"/>
        </w:rPr>
      </w:pPr>
    </w:p>
    <w:p w14:paraId="74DA9936" w14:textId="1ECDE41B" w:rsidR="006E2CD8" w:rsidRPr="000B7523" w:rsidRDefault="006E28A6" w:rsidP="006E2CD8">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2</w:t>
      </w:r>
      <w:r w:rsidR="006E2CD8" w:rsidRPr="000B7523">
        <w:rPr>
          <w:rFonts w:ascii="Times New Roman" w:eastAsia="Times New Roman" w:hAnsi="Times New Roman" w:cs="Times New Roman"/>
          <w:b/>
          <w:sz w:val="24"/>
          <w:szCs w:val="24"/>
        </w:rPr>
        <w:t xml:space="preserve"> Two examples: </w:t>
      </w:r>
      <w:r w:rsidR="006E2CD8">
        <w:rPr>
          <w:rFonts w:ascii="Times New Roman" w:eastAsia="Times New Roman" w:hAnsi="Times New Roman" w:cs="Times New Roman"/>
          <w:b/>
          <w:sz w:val="24"/>
          <w:szCs w:val="24"/>
        </w:rPr>
        <w:t>s</w:t>
      </w:r>
      <w:r w:rsidR="006E2CD8" w:rsidRPr="000B7523">
        <w:rPr>
          <w:rFonts w:ascii="Times New Roman" w:eastAsia="Times New Roman" w:hAnsi="Times New Roman" w:cs="Times New Roman"/>
          <w:b/>
          <w:sz w:val="24"/>
          <w:szCs w:val="24"/>
        </w:rPr>
        <w:t>tereotype threat and friendship</w:t>
      </w:r>
    </w:p>
    <w:p w14:paraId="5D1BC2EE" w14:textId="76665324" w:rsidR="006E2CD8" w:rsidRDefault="0089006B" w:rsidP="006E2CD8">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the previous section</w:t>
      </w:r>
      <w:r w:rsidR="006E2CD8" w:rsidRPr="000B7523">
        <w:rPr>
          <w:rFonts w:ascii="Times New Roman" w:eastAsia="Times New Roman" w:hAnsi="Times New Roman" w:cs="Times New Roman"/>
          <w:sz w:val="24"/>
          <w:szCs w:val="24"/>
        </w:rPr>
        <w:t xml:space="preserve">, we </w:t>
      </w:r>
      <w:r>
        <w:rPr>
          <w:rFonts w:ascii="Times New Roman" w:eastAsia="Times New Roman" w:hAnsi="Times New Roman" w:cs="Times New Roman"/>
          <w:sz w:val="24"/>
          <w:szCs w:val="24"/>
        </w:rPr>
        <w:t xml:space="preserve">introduced the situationist challenge, along with </w:t>
      </w:r>
      <w:proofErr w:type="spellStart"/>
      <w:r>
        <w:rPr>
          <w:rFonts w:ascii="Times New Roman" w:eastAsia="Times New Roman" w:hAnsi="Times New Roman" w:cs="Times New Roman"/>
          <w:sz w:val="24"/>
          <w:szCs w:val="24"/>
        </w:rPr>
        <w:t>Alfano’s</w:t>
      </w:r>
      <w:proofErr w:type="spellEnd"/>
      <w:r>
        <w:rPr>
          <w:rFonts w:ascii="Times New Roman" w:eastAsia="Times New Roman" w:hAnsi="Times New Roman" w:cs="Times New Roman"/>
          <w:sz w:val="24"/>
          <w:szCs w:val="24"/>
        </w:rPr>
        <w:t xml:space="preserve"> claim that th</w:t>
      </w:r>
      <w:r w:rsidR="00516163">
        <w:rPr>
          <w:rFonts w:ascii="Times New Roman" w:eastAsia="Times New Roman" w:hAnsi="Times New Roman" w:cs="Times New Roman"/>
          <w:sz w:val="24"/>
          <w:szCs w:val="24"/>
        </w:rPr>
        <w:t>e challenge</w:t>
      </w:r>
      <w:r>
        <w:rPr>
          <w:rFonts w:ascii="Times New Roman" w:eastAsia="Times New Roman" w:hAnsi="Times New Roman" w:cs="Times New Roman"/>
          <w:sz w:val="24"/>
          <w:szCs w:val="24"/>
        </w:rPr>
        <w:t xml:space="preserve"> can be deflected by an interactionist theory of virtue, which makes character dependent on the environment, especially the social environment. </w:t>
      </w:r>
      <w:r w:rsidR="004D0974">
        <w:rPr>
          <w:rFonts w:ascii="Times New Roman" w:eastAsia="Times New Roman" w:hAnsi="Times New Roman" w:cs="Times New Roman"/>
          <w:sz w:val="24"/>
          <w:szCs w:val="24"/>
        </w:rPr>
        <w:t xml:space="preserve">If this is on the right track, then perhaps </w:t>
      </w:r>
      <w:r w:rsidR="006E2CD8" w:rsidRPr="000B7523">
        <w:rPr>
          <w:rFonts w:ascii="Times New Roman" w:eastAsia="Times New Roman" w:hAnsi="Times New Roman" w:cs="Times New Roman"/>
          <w:sz w:val="24"/>
          <w:szCs w:val="24"/>
        </w:rPr>
        <w:t xml:space="preserve">long-lasting, wide-ranging, and normatively-evaluable </w:t>
      </w:r>
      <w:r w:rsidR="006E2CD8" w:rsidRPr="000B7523">
        <w:rPr>
          <w:rFonts w:ascii="Times New Roman" w:eastAsia="Times New Roman" w:hAnsi="Times New Roman" w:cs="Times New Roman"/>
          <w:i/>
          <w:iCs/>
          <w:sz w:val="24"/>
          <w:szCs w:val="24"/>
        </w:rPr>
        <w:t>agentic dispositions</w:t>
      </w:r>
      <w:r w:rsidR="006E2CD8" w:rsidRPr="000B7523">
        <w:rPr>
          <w:rFonts w:ascii="Times New Roman" w:eastAsia="Times New Roman" w:hAnsi="Times New Roman" w:cs="Times New Roman"/>
          <w:sz w:val="24"/>
          <w:szCs w:val="24"/>
        </w:rPr>
        <w:t xml:space="preserve"> are sometimes best understood as embedded or even as extended</w:t>
      </w:r>
      <w:r w:rsidR="004D0974">
        <w:rPr>
          <w:rFonts w:ascii="Times New Roman" w:eastAsia="Times New Roman" w:hAnsi="Times New Roman" w:cs="Times New Roman"/>
          <w:sz w:val="24"/>
          <w:szCs w:val="24"/>
        </w:rPr>
        <w:t xml:space="preserve"> into the social environment</w:t>
      </w:r>
      <w:r w:rsidR="006E2CD8" w:rsidRPr="000B7523">
        <w:rPr>
          <w:rFonts w:ascii="Times New Roman" w:eastAsia="Times New Roman" w:hAnsi="Times New Roman" w:cs="Times New Roman"/>
          <w:sz w:val="24"/>
          <w:szCs w:val="24"/>
        </w:rPr>
        <w:t xml:space="preserve">. In the present section, we offer an example which we believe helps to illustrate how some components of one’s </w:t>
      </w:r>
      <w:r w:rsidR="006E2CD8" w:rsidRPr="000B7523">
        <w:rPr>
          <w:rFonts w:ascii="Times New Roman" w:eastAsia="Times New Roman" w:hAnsi="Times New Roman" w:cs="Times New Roman"/>
          <w:iCs/>
          <w:sz w:val="24"/>
          <w:szCs w:val="24"/>
        </w:rPr>
        <w:t>intellectual</w:t>
      </w:r>
      <w:r w:rsidR="006E2CD8" w:rsidRPr="000B7523">
        <w:rPr>
          <w:rFonts w:ascii="Times New Roman" w:eastAsia="Times New Roman" w:hAnsi="Times New Roman" w:cs="Times New Roman"/>
          <w:i/>
          <w:iCs/>
          <w:sz w:val="24"/>
          <w:szCs w:val="24"/>
        </w:rPr>
        <w:t xml:space="preserve"> </w:t>
      </w:r>
      <w:r w:rsidR="006E2CD8" w:rsidRPr="000B7523">
        <w:rPr>
          <w:rFonts w:ascii="Times New Roman" w:eastAsia="Times New Roman" w:hAnsi="Times New Roman" w:cs="Times New Roman"/>
          <w:iCs/>
          <w:sz w:val="24"/>
          <w:szCs w:val="24"/>
        </w:rPr>
        <w:t>character</w:t>
      </w:r>
      <w:r w:rsidR="006E2CD8" w:rsidRPr="000B7523">
        <w:rPr>
          <w:rFonts w:ascii="Times New Roman" w:eastAsia="Times New Roman" w:hAnsi="Times New Roman" w:cs="Times New Roman"/>
          <w:sz w:val="24"/>
          <w:szCs w:val="24"/>
        </w:rPr>
        <w:t xml:space="preserve"> — that is, agentic dispositions to perform in certain characteristic ways on intellectual tasks — might best be understood as embedded in this way. We then turn to friendship to argue for the more audacious claim that moral character is sometimes extended.</w:t>
      </w:r>
    </w:p>
    <w:p w14:paraId="2533FCF5" w14:textId="77777777" w:rsidR="000304F1" w:rsidRPr="000B7523" w:rsidRDefault="000304F1" w:rsidP="006E2CD8">
      <w:pPr>
        <w:spacing w:line="480" w:lineRule="auto"/>
        <w:ind w:firstLine="720"/>
        <w:contextualSpacing/>
        <w:rPr>
          <w:rFonts w:ascii="Times New Roman" w:eastAsia="Times New Roman" w:hAnsi="Times New Roman" w:cs="Times New Roman"/>
          <w:sz w:val="24"/>
          <w:szCs w:val="24"/>
        </w:rPr>
      </w:pPr>
    </w:p>
    <w:p w14:paraId="0D121502" w14:textId="3949ABC7" w:rsidR="006E2CD8" w:rsidRPr="000B7523" w:rsidRDefault="006E28A6" w:rsidP="006E2CD8">
      <w:pPr>
        <w:spacing w:line="480" w:lineRule="auto"/>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r w:rsidR="006E2CD8" w:rsidRPr="000B7523">
        <w:rPr>
          <w:rFonts w:ascii="Times New Roman" w:eastAsia="Times New Roman" w:hAnsi="Times New Roman" w:cs="Times New Roman"/>
          <w:i/>
          <w:sz w:val="24"/>
          <w:szCs w:val="24"/>
        </w:rPr>
        <w:t>.1 Stereotype threat and embedded character</w:t>
      </w:r>
    </w:p>
    <w:p w14:paraId="5C3EE4FF" w14:textId="18396AC6" w:rsidR="008133A4" w:rsidRDefault="006E2CD8" w:rsidP="006E2CD8">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a few brief remarks are in order regarding the connection between stereotypes and intellectual character. </w:t>
      </w:r>
      <w:r w:rsidR="00DF48EA">
        <w:rPr>
          <w:rFonts w:ascii="Times New Roman" w:eastAsia="Times New Roman" w:hAnsi="Times New Roman" w:cs="Times New Roman"/>
          <w:sz w:val="24"/>
          <w:szCs w:val="24"/>
        </w:rPr>
        <w:t xml:space="preserve">If there </w:t>
      </w:r>
      <w:r w:rsidR="00BD579B">
        <w:rPr>
          <w:rFonts w:ascii="Times New Roman" w:eastAsia="Times New Roman" w:hAnsi="Times New Roman" w:cs="Times New Roman"/>
          <w:sz w:val="24"/>
          <w:szCs w:val="24"/>
        </w:rPr>
        <w:t>are such</w:t>
      </w:r>
      <w:r w:rsidR="00DF48EA">
        <w:rPr>
          <w:rFonts w:ascii="Times New Roman" w:eastAsia="Times New Roman" w:hAnsi="Times New Roman" w:cs="Times New Roman"/>
          <w:sz w:val="24"/>
          <w:szCs w:val="24"/>
        </w:rPr>
        <w:t xml:space="preserve"> thing</w:t>
      </w:r>
      <w:r w:rsidR="00BD579B">
        <w:rPr>
          <w:rFonts w:ascii="Times New Roman" w:eastAsia="Times New Roman" w:hAnsi="Times New Roman" w:cs="Times New Roman"/>
          <w:sz w:val="24"/>
          <w:szCs w:val="24"/>
        </w:rPr>
        <w:t>s</w:t>
      </w:r>
      <w:r w:rsidR="00DF48EA">
        <w:rPr>
          <w:rFonts w:ascii="Times New Roman" w:eastAsia="Times New Roman" w:hAnsi="Times New Roman" w:cs="Times New Roman"/>
          <w:sz w:val="24"/>
          <w:szCs w:val="24"/>
        </w:rPr>
        <w:t xml:space="preserve"> as intellectual character</w:t>
      </w:r>
      <w:r w:rsidR="00BD579B">
        <w:rPr>
          <w:rFonts w:ascii="Times New Roman" w:eastAsia="Times New Roman" w:hAnsi="Times New Roman" w:cs="Times New Roman"/>
          <w:sz w:val="24"/>
          <w:szCs w:val="24"/>
        </w:rPr>
        <w:t xml:space="preserve"> and intelligence</w:t>
      </w:r>
      <w:r w:rsidR="00DF48EA">
        <w:rPr>
          <w:rFonts w:ascii="Times New Roman" w:eastAsia="Times New Roman" w:hAnsi="Times New Roman" w:cs="Times New Roman"/>
          <w:sz w:val="24"/>
          <w:szCs w:val="24"/>
        </w:rPr>
        <w:t>,</w:t>
      </w:r>
      <w:r w:rsidR="00BD579B">
        <w:rPr>
          <w:rFonts w:ascii="Times New Roman" w:eastAsia="Times New Roman" w:hAnsi="Times New Roman" w:cs="Times New Roman"/>
          <w:sz w:val="24"/>
          <w:szCs w:val="24"/>
        </w:rPr>
        <w:t xml:space="preserve"> then intelligence is surely one of</w:t>
      </w:r>
      <w:r w:rsidR="00DF48EA">
        <w:rPr>
          <w:rFonts w:ascii="Times New Roman" w:eastAsia="Times New Roman" w:hAnsi="Times New Roman" w:cs="Times New Roman"/>
          <w:sz w:val="24"/>
          <w:szCs w:val="24"/>
        </w:rPr>
        <w:t xml:space="preserve"> the most important components</w:t>
      </w:r>
      <w:r w:rsidR="00BD579B">
        <w:rPr>
          <w:rFonts w:ascii="Times New Roman" w:eastAsia="Times New Roman" w:hAnsi="Times New Roman" w:cs="Times New Roman"/>
          <w:sz w:val="24"/>
          <w:szCs w:val="24"/>
        </w:rPr>
        <w:t xml:space="preserve"> of intellectual character (along with curiosity and intellectual humility)</w:t>
      </w:r>
      <w:r w:rsidR="00DF48EA">
        <w:rPr>
          <w:rFonts w:ascii="Times New Roman" w:eastAsia="Times New Roman" w:hAnsi="Times New Roman" w:cs="Times New Roman"/>
          <w:sz w:val="24"/>
          <w:szCs w:val="24"/>
        </w:rPr>
        <w:t>.</w:t>
      </w:r>
      <w:r w:rsidR="00BD579B">
        <w:rPr>
          <w:rFonts w:ascii="Times New Roman" w:eastAsia="Times New Roman" w:hAnsi="Times New Roman" w:cs="Times New Roman"/>
          <w:sz w:val="24"/>
          <w:szCs w:val="24"/>
        </w:rPr>
        <w:t xml:space="preserve"> </w:t>
      </w:r>
      <w:r w:rsidR="001F293B">
        <w:rPr>
          <w:rFonts w:ascii="Times New Roman" w:eastAsia="Times New Roman" w:hAnsi="Times New Roman" w:cs="Times New Roman"/>
          <w:sz w:val="24"/>
          <w:szCs w:val="24"/>
        </w:rPr>
        <w:t>If you have to predict how two people will perform on a problem-solving task, it makes sense to bet on the one who’s more intelligent. If intelligence is a psychologically credible construct,</w:t>
      </w:r>
      <w:r w:rsidR="001F293B">
        <w:rPr>
          <w:rStyle w:val="FootnoteReference"/>
          <w:rFonts w:ascii="Times New Roman" w:eastAsia="Times New Roman" w:hAnsi="Times New Roman" w:cs="Times New Roman"/>
          <w:sz w:val="24"/>
          <w:szCs w:val="24"/>
        </w:rPr>
        <w:footnoteReference w:id="5"/>
      </w:r>
      <w:r w:rsidR="001F293B">
        <w:rPr>
          <w:rFonts w:ascii="Times New Roman" w:eastAsia="Times New Roman" w:hAnsi="Times New Roman" w:cs="Times New Roman"/>
          <w:sz w:val="24"/>
          <w:szCs w:val="24"/>
        </w:rPr>
        <w:t xml:space="preserve"> then</w:t>
      </w:r>
      <w:r w:rsidR="008A7C89">
        <w:rPr>
          <w:rFonts w:ascii="Times New Roman" w:eastAsia="Times New Roman" w:hAnsi="Times New Roman" w:cs="Times New Roman"/>
          <w:sz w:val="24"/>
          <w:szCs w:val="24"/>
        </w:rPr>
        <w:t xml:space="preserve"> someone’s performance on a given problem-solving </w:t>
      </w:r>
      <w:r w:rsidR="008A7C89">
        <w:rPr>
          <w:rFonts w:ascii="Times New Roman" w:eastAsia="Times New Roman" w:hAnsi="Times New Roman" w:cs="Times New Roman"/>
          <w:sz w:val="24"/>
          <w:szCs w:val="24"/>
        </w:rPr>
        <w:lastRenderedPageBreak/>
        <w:t>task can be partially explained by reference to their intelligence.</w:t>
      </w:r>
      <w:r w:rsidR="008A7C89">
        <w:rPr>
          <w:rStyle w:val="FootnoteReference"/>
          <w:rFonts w:ascii="Times New Roman" w:eastAsia="Times New Roman" w:hAnsi="Times New Roman" w:cs="Times New Roman"/>
          <w:sz w:val="24"/>
          <w:szCs w:val="24"/>
        </w:rPr>
        <w:footnoteReference w:id="6"/>
      </w:r>
      <w:r w:rsidR="00947262">
        <w:rPr>
          <w:rFonts w:ascii="Times New Roman" w:eastAsia="Times New Roman" w:hAnsi="Times New Roman" w:cs="Times New Roman"/>
          <w:sz w:val="24"/>
          <w:szCs w:val="24"/>
        </w:rPr>
        <w:t xml:space="preserve"> To what does this construct refer, though? One tempting answer, which has often and notoriously </w:t>
      </w:r>
      <w:r w:rsidR="00015E61">
        <w:rPr>
          <w:rFonts w:ascii="Times New Roman" w:eastAsia="Times New Roman" w:hAnsi="Times New Roman" w:cs="Times New Roman"/>
          <w:sz w:val="24"/>
          <w:szCs w:val="24"/>
        </w:rPr>
        <w:t xml:space="preserve">been proposed by researchers and politicians with racist and sexist agendas, </w:t>
      </w:r>
      <w:r w:rsidR="00F023D1">
        <w:rPr>
          <w:rFonts w:ascii="Times New Roman" w:eastAsia="Times New Roman" w:hAnsi="Times New Roman" w:cs="Times New Roman"/>
          <w:sz w:val="24"/>
          <w:szCs w:val="24"/>
        </w:rPr>
        <w:t>is that someone’s intelligence inheres inside them. Perhaps it’s hardwired into the brain. Perhaps it’s hard-coded by genetics. Perhaps it ossifies during early childhood under the influence of parenting and culture. Whatever its details, the denouement is almost always the same: some people are more intelligent than other people. They always will be. Their intelligence is their</w:t>
      </w:r>
      <w:r w:rsidR="008133A4">
        <w:rPr>
          <w:rFonts w:ascii="Times New Roman" w:eastAsia="Times New Roman" w:hAnsi="Times New Roman" w:cs="Times New Roman"/>
          <w:sz w:val="24"/>
          <w:szCs w:val="24"/>
        </w:rPr>
        <w:t xml:space="preserve"> own and inflexible.</w:t>
      </w:r>
      <w:r w:rsidR="00FE6A87">
        <w:rPr>
          <w:rFonts w:ascii="Times New Roman" w:eastAsia="Times New Roman" w:hAnsi="Times New Roman" w:cs="Times New Roman"/>
          <w:sz w:val="24"/>
          <w:szCs w:val="24"/>
        </w:rPr>
        <w:t xml:space="preserve"> </w:t>
      </w:r>
      <w:r w:rsidR="00184198">
        <w:rPr>
          <w:rFonts w:ascii="Times New Roman" w:eastAsia="Times New Roman" w:hAnsi="Times New Roman" w:cs="Times New Roman"/>
          <w:sz w:val="24"/>
          <w:szCs w:val="24"/>
        </w:rPr>
        <w:t>In the United States, it almost always turns out that the more intelligent group is white males (though who counts as ‘white’ changes over time), while other groups (especially blacks, but also Latinos and women) are less intelligent.</w:t>
      </w:r>
      <w:r w:rsidR="008133A4">
        <w:rPr>
          <w:rFonts w:ascii="Times New Roman" w:eastAsia="Times New Roman" w:hAnsi="Times New Roman" w:cs="Times New Roman"/>
          <w:sz w:val="24"/>
          <w:szCs w:val="24"/>
        </w:rPr>
        <w:t xml:space="preserve"> A good example is Her</w:t>
      </w:r>
      <w:r w:rsidR="00B82145">
        <w:rPr>
          <w:rFonts w:ascii="Times New Roman" w:eastAsia="Times New Roman" w:hAnsi="Times New Roman" w:cs="Times New Roman"/>
          <w:sz w:val="24"/>
          <w:szCs w:val="24"/>
        </w:rPr>
        <w:t>r</w:t>
      </w:r>
      <w:r w:rsidR="008133A4">
        <w:rPr>
          <w:rFonts w:ascii="Times New Roman" w:eastAsia="Times New Roman" w:hAnsi="Times New Roman" w:cs="Times New Roman"/>
          <w:sz w:val="24"/>
          <w:szCs w:val="24"/>
        </w:rPr>
        <w:t>nstein &amp; Murray (1996), though</w:t>
      </w:r>
      <w:r w:rsidR="0012760C">
        <w:rPr>
          <w:rFonts w:ascii="Times New Roman" w:eastAsia="Times New Roman" w:hAnsi="Times New Roman" w:cs="Times New Roman"/>
          <w:sz w:val="24"/>
          <w:szCs w:val="24"/>
        </w:rPr>
        <w:t xml:space="preserve"> other examples </w:t>
      </w:r>
      <w:r w:rsidR="008133A4">
        <w:rPr>
          <w:rFonts w:ascii="Times New Roman" w:eastAsia="Times New Roman" w:hAnsi="Times New Roman" w:cs="Times New Roman"/>
          <w:sz w:val="24"/>
          <w:szCs w:val="24"/>
        </w:rPr>
        <w:t>can easily be multiplied.</w:t>
      </w:r>
    </w:p>
    <w:p w14:paraId="04DD0A86" w14:textId="23C4586A" w:rsidR="00B859B2" w:rsidRDefault="008133A4" w:rsidP="008E5BC5">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It’</w:t>
      </w:r>
      <w:r w:rsidR="00FE6A87">
        <w:rPr>
          <w:rFonts w:ascii="Times New Roman" w:eastAsia="Times New Roman" w:hAnsi="Times New Roman" w:cs="Times New Roman"/>
          <w:sz w:val="24"/>
          <w:szCs w:val="24"/>
        </w:rPr>
        <w:t xml:space="preserve">s not hard to see how such </w:t>
      </w:r>
      <w:r w:rsidR="00095AEE">
        <w:rPr>
          <w:rFonts w:ascii="Times New Roman" w:eastAsia="Times New Roman" w:hAnsi="Times New Roman" w:cs="Times New Roman"/>
          <w:sz w:val="24"/>
          <w:szCs w:val="24"/>
        </w:rPr>
        <w:t xml:space="preserve">interpretations of the psychological evidence both draw on and reaffirm existing stereotypes. Stereotypes characterize members of a group as typically having particular configurations of properties in virtue of their group membership, which confers on them an essence. </w:t>
      </w:r>
      <w:r w:rsidR="00C1223F">
        <w:rPr>
          <w:rFonts w:ascii="Times New Roman" w:eastAsia="Times New Roman" w:hAnsi="Times New Roman" w:cs="Times New Roman"/>
          <w:sz w:val="24"/>
          <w:szCs w:val="24"/>
        </w:rPr>
        <w:t xml:space="preserve">If our discussion of social dependence in the previous section is on the right track, however, </w:t>
      </w:r>
      <w:r w:rsidR="008E5BC5">
        <w:rPr>
          <w:rFonts w:ascii="Times New Roman" w:eastAsia="Times New Roman" w:hAnsi="Times New Roman" w:cs="Times New Roman"/>
          <w:sz w:val="24"/>
          <w:szCs w:val="24"/>
        </w:rPr>
        <w:t xml:space="preserve">stereotype-influenced perception maybe a kind of hallucination. Someone who typically faces expectations based on their group membership may end up acting in a way that confirms the stereotype because they find it is too burdensome and futile to try to oppose it. </w:t>
      </w:r>
    </w:p>
    <w:p w14:paraId="2B1291D1" w14:textId="3E809FAB" w:rsidR="006E2CD8" w:rsidRPr="000B7523" w:rsidRDefault="00EF37B7" w:rsidP="006E2CD8">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To better understand how this might play out, </w:t>
      </w:r>
      <w:r w:rsidR="006E2CD8" w:rsidRPr="000B7523">
        <w:rPr>
          <w:rFonts w:ascii="Times New Roman" w:eastAsia="Times New Roman" w:hAnsi="Times New Roman" w:cs="Times New Roman"/>
          <w:sz w:val="24"/>
          <w:szCs w:val="24"/>
        </w:rPr>
        <w:t xml:space="preserve">Taylor and Walton (2011) ask us to imagine a black student at a predominantly white university enrolled in what is widely known to be an intellectually challenging course. Further, this course is meant to diagnose which students can advance to the next required course in the series. When it comes time for an exam in this setting, the student’s awareness of the negative stereotypes associated with his racial group may be heightened. He may worry that any confusion he feels, any questions he asks, any mistakes he makes, will serve to confirm the negative stereotypes associated with his racial group. This is the “social-psychological predicament” that, in a series of seminal experiments, Steele and Aronson (1995) dubbed </w:t>
      </w:r>
      <w:r w:rsidR="006E2CD8" w:rsidRPr="000B7523">
        <w:rPr>
          <w:rFonts w:ascii="Times New Roman" w:eastAsia="Times New Roman" w:hAnsi="Times New Roman" w:cs="Times New Roman"/>
          <w:i/>
          <w:iCs/>
          <w:sz w:val="24"/>
          <w:szCs w:val="24"/>
        </w:rPr>
        <w:t>stereotype threat</w:t>
      </w:r>
      <w:r w:rsidR="006E2CD8" w:rsidRPr="000B7523">
        <w:rPr>
          <w:rFonts w:ascii="Times New Roman" w:eastAsia="Times New Roman" w:hAnsi="Times New Roman" w:cs="Times New Roman"/>
          <w:sz w:val="24"/>
          <w:szCs w:val="24"/>
        </w:rPr>
        <w:t>: “the existence of such a [negative] stereotype means that anything one does or any of one’s features that conform to it make the stereotype more plausible as a self-characterization in the eyes of others, and perhaps even in one’s own eyes” (p. 795).</w:t>
      </w:r>
    </w:p>
    <w:p w14:paraId="0270BE65" w14:textId="77777777" w:rsidR="006E2CD8" w:rsidRPr="000B7523" w:rsidRDefault="006E2CD8" w:rsidP="006E2CD8">
      <w:pPr>
        <w:spacing w:line="480" w:lineRule="auto"/>
        <w:ind w:firstLine="720"/>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In one study, black and white students were given an exam consisting of questions from the verbal section of the GRE. Differences in individual skill level were controlled for by reference to SAT verbal scores. In the stereotype threat condition, the exam was described as diagnostic of intellectual ability. In the control condition, the exam was described as a problem solving task that was not diagnostic of intellectual ability. What makes the experimental condition threatening is the extant stereotype that black students underperform in school. Thus, a poor individual performance by a black student would be perceived as a confirmation of this stereotype. Being consciously aware of the stereotype and one’s own relation to it, Steele and Aronson hypothesized, would lead to a decrease in performance. And indeed, they found that “Black participants performed worse than White participants when the test was presented as a measure of their ability, but improved dramatically, matching the performance of Whites, when the test was presented as less reflective of ability” (p. 801).</w:t>
      </w:r>
    </w:p>
    <w:p w14:paraId="3A44D666" w14:textId="77777777" w:rsidR="006E2CD8" w:rsidRPr="000B7523" w:rsidRDefault="006E2CD8" w:rsidP="006E2CD8">
      <w:pPr>
        <w:spacing w:line="480" w:lineRule="auto"/>
        <w:ind w:firstLine="720"/>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lastRenderedPageBreak/>
        <w:t xml:space="preserve">In order to test whether this effect was related specifically to stereotypes, rather than something like test anxiety, Steele and Aronson conducted another experiment. Before taking the same test, one group was required to fill out a demographic questionnaire. In the second group, participants were required to fill out the questionnaire after completing the exam. If the threat experienced in the first study was racially specific, then students who were required to call to mind their membership in a negatively stereotyped racial group before taking the exam should score worse than those who were required to do so after taking the same exam. Not only did Steele and Aronson find this to be the case, but they also found that “priming racial identity depressed Black participants’ performance on a difficult verbal test </w:t>
      </w:r>
      <w:r w:rsidRPr="000B7523">
        <w:rPr>
          <w:rFonts w:ascii="Times New Roman" w:eastAsia="Times New Roman" w:hAnsi="Times New Roman" w:cs="Times New Roman"/>
          <w:i/>
          <w:iCs/>
          <w:sz w:val="24"/>
          <w:szCs w:val="24"/>
        </w:rPr>
        <w:t>even when the test was not presented as diagnostic of intellectual ability</w:t>
      </w:r>
      <w:r w:rsidRPr="000B7523">
        <w:rPr>
          <w:rFonts w:ascii="Times New Roman" w:eastAsia="Times New Roman" w:hAnsi="Times New Roman" w:cs="Times New Roman"/>
          <w:sz w:val="24"/>
          <w:szCs w:val="24"/>
        </w:rPr>
        <w:t>”</w:t>
      </w:r>
      <w:r w:rsidRPr="000B7523">
        <w:rPr>
          <w:rFonts w:ascii="Times New Roman" w:eastAsia="Times New Roman" w:hAnsi="Times New Roman" w:cs="Times New Roman"/>
          <w:i/>
          <w:iCs/>
          <w:sz w:val="24"/>
          <w:szCs w:val="24"/>
        </w:rPr>
        <w:t xml:space="preserve"> </w:t>
      </w:r>
      <w:r w:rsidRPr="000B7523">
        <w:rPr>
          <w:rFonts w:ascii="Times New Roman" w:eastAsia="Times New Roman" w:hAnsi="Times New Roman" w:cs="Times New Roman"/>
          <w:sz w:val="24"/>
          <w:szCs w:val="24"/>
        </w:rPr>
        <w:t>(p. 808, emphasis added). Thus, a basic demographic survey seems to be sufficient to activate the kind of threat that negatively affects intellectual performance. Indeed, in questionnaires, participants in the stereotype threat condition reported greater cognitive activation of racial stereotypes, greater concerns about their intellectual ability, greater tendencies to make excuses in advance for their test performance, and a greater reluctance to have racial identity linked to performance, than participants in the non-threat condition (p. 805).</w:t>
      </w:r>
      <w:r w:rsidRPr="000B7523">
        <w:rPr>
          <w:rStyle w:val="FootnoteReference"/>
          <w:rFonts w:ascii="Times New Roman" w:eastAsia="Times New Roman" w:hAnsi="Times New Roman" w:cs="Times New Roman"/>
          <w:sz w:val="24"/>
          <w:szCs w:val="24"/>
        </w:rPr>
        <w:footnoteReference w:id="7"/>
      </w:r>
      <w:r w:rsidRPr="000B7523">
        <w:rPr>
          <w:rFonts w:ascii="Times New Roman" w:eastAsia="Times New Roman" w:hAnsi="Times New Roman" w:cs="Times New Roman"/>
          <w:sz w:val="24"/>
          <w:szCs w:val="24"/>
        </w:rPr>
        <w:t xml:space="preserve"> </w:t>
      </w:r>
    </w:p>
    <w:p w14:paraId="7DE1D940" w14:textId="551C85C4" w:rsidR="006E2CD8" w:rsidRPr="000B7523" w:rsidRDefault="006E2CD8" w:rsidP="006E2CD8">
      <w:pPr>
        <w:spacing w:line="480" w:lineRule="auto"/>
        <w:ind w:firstLine="720"/>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lastRenderedPageBreak/>
        <w:t>All of this suggests that, in the case of negatively stereotyped racial minorities,</w:t>
      </w:r>
      <w:r w:rsidR="00DF48EA">
        <w:rPr>
          <w:rFonts w:ascii="Times New Roman" w:eastAsia="Times New Roman" w:hAnsi="Times New Roman" w:cs="Times New Roman"/>
          <w:sz w:val="24"/>
          <w:szCs w:val="24"/>
        </w:rPr>
        <w:t xml:space="preserve"> the more reliably present the negative stereotypes, the </w:t>
      </w:r>
      <w:r w:rsidRPr="000B7523">
        <w:rPr>
          <w:rFonts w:ascii="Times New Roman" w:eastAsia="Times New Roman" w:hAnsi="Times New Roman" w:cs="Times New Roman"/>
          <w:sz w:val="24"/>
          <w:szCs w:val="24"/>
        </w:rPr>
        <w:t xml:space="preserve">more </w:t>
      </w:r>
      <w:r w:rsidR="00DF48EA">
        <w:rPr>
          <w:rFonts w:ascii="Times New Roman" w:eastAsia="Times New Roman" w:hAnsi="Times New Roman" w:cs="Times New Roman"/>
          <w:sz w:val="24"/>
          <w:szCs w:val="24"/>
        </w:rPr>
        <w:t>likely</w:t>
      </w:r>
      <w:r w:rsidR="00881CD3">
        <w:rPr>
          <w:rFonts w:ascii="Times New Roman" w:eastAsia="Times New Roman" w:hAnsi="Times New Roman" w:cs="Times New Roman"/>
          <w:sz w:val="24"/>
          <w:szCs w:val="24"/>
        </w:rPr>
        <w:t xml:space="preserve"> the test-</w:t>
      </w:r>
      <w:r w:rsidR="00AB75AF">
        <w:rPr>
          <w:rFonts w:ascii="Times New Roman" w:eastAsia="Times New Roman" w:hAnsi="Times New Roman" w:cs="Times New Roman"/>
          <w:sz w:val="24"/>
          <w:szCs w:val="24"/>
        </w:rPr>
        <w:t>taker will</w:t>
      </w:r>
      <w:r w:rsidR="00881CD3">
        <w:rPr>
          <w:rFonts w:ascii="Times New Roman" w:eastAsia="Times New Roman" w:hAnsi="Times New Roman" w:cs="Times New Roman"/>
          <w:sz w:val="24"/>
          <w:szCs w:val="24"/>
        </w:rPr>
        <w:t xml:space="preserve"> encounter low expectations</w:t>
      </w:r>
      <w:r w:rsidR="00AB75AF">
        <w:rPr>
          <w:rFonts w:ascii="Times New Roman" w:eastAsia="Times New Roman" w:hAnsi="Times New Roman" w:cs="Times New Roman"/>
          <w:sz w:val="24"/>
          <w:szCs w:val="24"/>
        </w:rPr>
        <w:t>.</w:t>
      </w:r>
      <w:r w:rsidR="003144CA">
        <w:rPr>
          <w:rFonts w:ascii="Times New Roman" w:eastAsia="Times New Roman" w:hAnsi="Times New Roman" w:cs="Times New Roman"/>
          <w:sz w:val="24"/>
          <w:szCs w:val="24"/>
        </w:rPr>
        <w:t xml:space="preserve"> In a social environment with a highly reliable stereotypic signal – a society where it is frequently borne in on people what groups they do and don’t belong to, and what is expected of them in virtue of their group membership – the hallucinatory self-confirmation of stereotypes will be rife.</w:t>
      </w:r>
      <w:r w:rsidR="00DF48EA">
        <w:rPr>
          <w:rFonts w:ascii="Times New Roman" w:eastAsia="Times New Roman" w:hAnsi="Times New Roman" w:cs="Times New Roman"/>
          <w:sz w:val="24"/>
          <w:szCs w:val="24"/>
        </w:rPr>
        <w:t xml:space="preserve"> This predictably leads to a decrease in performance. </w:t>
      </w:r>
      <w:r w:rsidRPr="000B7523">
        <w:rPr>
          <w:rFonts w:ascii="Times New Roman" w:eastAsia="Times New Roman" w:hAnsi="Times New Roman" w:cs="Times New Roman"/>
          <w:sz w:val="24"/>
          <w:szCs w:val="24"/>
        </w:rPr>
        <w:t xml:space="preserve">While the precise mechanisms </w:t>
      </w:r>
      <w:r w:rsidR="0012760C">
        <w:rPr>
          <w:rFonts w:ascii="Times New Roman" w:eastAsia="Times New Roman" w:hAnsi="Times New Roman" w:cs="Times New Roman"/>
          <w:sz w:val="24"/>
          <w:szCs w:val="24"/>
        </w:rPr>
        <w:t>r</w:t>
      </w:r>
      <w:r w:rsidRPr="000B7523">
        <w:rPr>
          <w:rFonts w:ascii="Times New Roman" w:eastAsia="Times New Roman" w:hAnsi="Times New Roman" w:cs="Times New Roman"/>
          <w:sz w:val="24"/>
          <w:szCs w:val="24"/>
        </w:rPr>
        <w:t>esponsible for this performance decrease are not known,</w:t>
      </w:r>
      <w:r w:rsidRPr="000B7523">
        <w:rPr>
          <w:rStyle w:val="FootnoteReference"/>
          <w:rFonts w:ascii="Times New Roman" w:eastAsia="Times New Roman" w:hAnsi="Times New Roman" w:cs="Times New Roman"/>
          <w:sz w:val="24"/>
          <w:szCs w:val="24"/>
        </w:rPr>
        <w:footnoteReference w:id="8"/>
      </w:r>
      <w:r w:rsidRPr="000B7523">
        <w:rPr>
          <w:rFonts w:ascii="Times New Roman" w:eastAsia="Times New Roman" w:hAnsi="Times New Roman" w:cs="Times New Roman"/>
          <w:sz w:val="24"/>
          <w:szCs w:val="24"/>
        </w:rPr>
        <w:t xml:space="preserve"> there is little doubt as to the reality and efficacy of stereotype threat for racial minorities in academic contexts.</w:t>
      </w:r>
      <w:r w:rsidRPr="000B7523">
        <w:rPr>
          <w:rStyle w:val="FootnoteReference"/>
          <w:rFonts w:ascii="Times New Roman" w:eastAsia="Times New Roman" w:hAnsi="Times New Roman" w:cs="Times New Roman"/>
          <w:sz w:val="24"/>
          <w:szCs w:val="24"/>
        </w:rPr>
        <w:footnoteReference w:id="9"/>
      </w:r>
      <w:r w:rsidRPr="000B7523">
        <w:rPr>
          <w:rFonts w:ascii="Times New Roman" w:eastAsia="Times New Roman" w:hAnsi="Times New Roman" w:cs="Times New Roman"/>
          <w:sz w:val="24"/>
          <w:szCs w:val="24"/>
        </w:rPr>
        <w:t xml:space="preserve"> </w:t>
      </w:r>
    </w:p>
    <w:p w14:paraId="26BD2E02" w14:textId="28EA99C6" w:rsidR="009D43D6" w:rsidRDefault="00DF48EA" w:rsidP="00E718E7">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There are</w:t>
      </w:r>
      <w:r w:rsidR="00AB75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many ways </w:t>
      </w:r>
      <w:r w:rsidR="002B745B">
        <w:rPr>
          <w:rFonts w:ascii="Times New Roman" w:eastAsia="Times New Roman" w:hAnsi="Times New Roman" w:cs="Times New Roman"/>
          <w:sz w:val="24"/>
          <w:szCs w:val="24"/>
        </w:rPr>
        <w:t>one can be reminded of one’s membership in a negatively stereotyped group</w:t>
      </w:r>
      <w:r w:rsidR="001D2FED">
        <w:rPr>
          <w:rFonts w:ascii="Times New Roman" w:eastAsia="Times New Roman" w:hAnsi="Times New Roman" w:cs="Times New Roman"/>
          <w:sz w:val="24"/>
          <w:szCs w:val="24"/>
        </w:rPr>
        <w:t>, and hence, many ways for stereotype threat to be activated</w:t>
      </w:r>
      <w:r w:rsidR="002B745B">
        <w:rPr>
          <w:rFonts w:ascii="Times New Roman" w:eastAsia="Times New Roman" w:hAnsi="Times New Roman" w:cs="Times New Roman"/>
          <w:sz w:val="24"/>
          <w:szCs w:val="24"/>
        </w:rPr>
        <w:t>. Demographic questionnaires, preference questionnaires, music, movies, video games,</w:t>
      </w:r>
      <w:r w:rsidR="00AB75AF">
        <w:rPr>
          <w:rFonts w:ascii="Times New Roman" w:eastAsia="Times New Roman" w:hAnsi="Times New Roman" w:cs="Times New Roman"/>
          <w:sz w:val="24"/>
          <w:szCs w:val="24"/>
        </w:rPr>
        <w:t xml:space="preserve"> television shows,</w:t>
      </w:r>
      <w:r w:rsidR="002B745B">
        <w:rPr>
          <w:rFonts w:ascii="Times New Roman" w:eastAsia="Times New Roman" w:hAnsi="Times New Roman" w:cs="Times New Roman"/>
          <w:sz w:val="24"/>
          <w:szCs w:val="24"/>
        </w:rPr>
        <w:t xml:space="preserve"> political institutions, peer chatter, jokes, and other relevant examples could be easily multiplied. </w:t>
      </w:r>
      <w:r w:rsidR="006E2CD8" w:rsidRPr="000B7523">
        <w:rPr>
          <w:rFonts w:ascii="Times New Roman" w:eastAsia="Times New Roman" w:hAnsi="Times New Roman" w:cs="Times New Roman"/>
          <w:sz w:val="24"/>
          <w:szCs w:val="24"/>
        </w:rPr>
        <w:t>The environment the test-taker inherits</w:t>
      </w:r>
      <w:r w:rsidR="002B745B">
        <w:rPr>
          <w:rFonts w:ascii="Times New Roman" w:eastAsia="Times New Roman" w:hAnsi="Times New Roman" w:cs="Times New Roman"/>
          <w:sz w:val="24"/>
          <w:szCs w:val="24"/>
        </w:rPr>
        <w:t>, that is, is one in which racial stereotypes are readily and reliably present. We can think of the sum total of these features as the level of threat present in the environment. And we can think of the</w:t>
      </w:r>
      <w:r w:rsidR="006E2CD8" w:rsidRPr="000B7523">
        <w:rPr>
          <w:rFonts w:ascii="Times New Roman" w:eastAsia="Times New Roman" w:hAnsi="Times New Roman" w:cs="Times New Roman"/>
          <w:sz w:val="24"/>
          <w:szCs w:val="24"/>
        </w:rPr>
        <w:t xml:space="preserve"> sum total of the worries, anxieties, and distractions </w:t>
      </w:r>
      <w:r w:rsidR="002B745B">
        <w:rPr>
          <w:rFonts w:ascii="Times New Roman" w:eastAsia="Times New Roman" w:hAnsi="Times New Roman" w:cs="Times New Roman"/>
          <w:sz w:val="24"/>
          <w:szCs w:val="24"/>
        </w:rPr>
        <w:t xml:space="preserve">the test-taker </w:t>
      </w:r>
      <w:r w:rsidR="006E2CD8" w:rsidRPr="000B7523">
        <w:rPr>
          <w:rFonts w:ascii="Times New Roman" w:eastAsia="Times New Roman" w:hAnsi="Times New Roman" w:cs="Times New Roman"/>
          <w:sz w:val="24"/>
          <w:szCs w:val="24"/>
        </w:rPr>
        <w:t xml:space="preserve">experiences </w:t>
      </w:r>
      <w:r w:rsidR="002B745B">
        <w:rPr>
          <w:rFonts w:ascii="Times New Roman" w:eastAsia="Times New Roman" w:hAnsi="Times New Roman" w:cs="Times New Roman"/>
          <w:sz w:val="24"/>
          <w:szCs w:val="24"/>
        </w:rPr>
        <w:t>as</w:t>
      </w:r>
      <w:r w:rsidR="006E2CD8" w:rsidRPr="000B7523">
        <w:rPr>
          <w:rFonts w:ascii="Times New Roman" w:eastAsia="Times New Roman" w:hAnsi="Times New Roman" w:cs="Times New Roman"/>
          <w:sz w:val="24"/>
          <w:szCs w:val="24"/>
        </w:rPr>
        <w:t xml:space="preserve"> the perceived level of threat. As a wealth of empirical research has shown, these worries, anxieties, and distractions can lead to a decrease in intellectual perform</w:t>
      </w:r>
      <w:r w:rsidR="0012760C">
        <w:rPr>
          <w:rFonts w:ascii="Times New Roman" w:eastAsia="Times New Roman" w:hAnsi="Times New Roman" w:cs="Times New Roman"/>
          <w:sz w:val="24"/>
          <w:szCs w:val="24"/>
        </w:rPr>
        <w:t>ance. W</w:t>
      </w:r>
      <w:r w:rsidR="00AE483B">
        <w:rPr>
          <w:rFonts w:ascii="Times New Roman" w:eastAsia="Times New Roman" w:hAnsi="Times New Roman" w:cs="Times New Roman"/>
          <w:sz w:val="24"/>
          <w:szCs w:val="24"/>
        </w:rPr>
        <w:t>hen the test-</w:t>
      </w:r>
      <w:r w:rsidR="006E2CD8" w:rsidRPr="000B7523">
        <w:rPr>
          <w:rFonts w:ascii="Times New Roman" w:eastAsia="Times New Roman" w:hAnsi="Times New Roman" w:cs="Times New Roman"/>
          <w:sz w:val="24"/>
          <w:szCs w:val="24"/>
        </w:rPr>
        <w:t>taker’s perceived level of threat is high, he is more likely to perform poorly on the exam. When this disposition to perform poorly on exams in threatening conditions is manifest, it then provides feedback to the extant stereotypes in his environment: “Blacks consistently score lower on this exam because they are poor students.” If the effects of stereotype threat are not accounted for, then</w:t>
      </w:r>
      <w:r w:rsidR="00AE483B">
        <w:rPr>
          <w:rFonts w:ascii="Times New Roman" w:eastAsia="Times New Roman" w:hAnsi="Times New Roman" w:cs="Times New Roman"/>
          <w:sz w:val="24"/>
          <w:szCs w:val="24"/>
        </w:rPr>
        <w:t>,</w:t>
      </w:r>
      <w:r w:rsidR="006E2CD8" w:rsidRPr="000B7523">
        <w:rPr>
          <w:rFonts w:ascii="Times New Roman" w:eastAsia="Times New Roman" w:hAnsi="Times New Roman" w:cs="Times New Roman"/>
          <w:sz w:val="24"/>
          <w:szCs w:val="24"/>
        </w:rPr>
        <w:t xml:space="preserve"> the exam score starts to look like supporting evidence for the previous statement. As this kind of information </w:t>
      </w:r>
      <w:r w:rsidR="00AE483B">
        <w:rPr>
          <w:rFonts w:ascii="Times New Roman" w:eastAsia="Times New Roman" w:hAnsi="Times New Roman" w:cs="Times New Roman"/>
          <w:sz w:val="24"/>
          <w:szCs w:val="24"/>
        </w:rPr>
        <w:t>builds up</w:t>
      </w:r>
      <w:r w:rsidR="006E2CD8" w:rsidRPr="000B7523">
        <w:rPr>
          <w:rFonts w:ascii="Times New Roman" w:eastAsia="Times New Roman" w:hAnsi="Times New Roman" w:cs="Times New Roman"/>
          <w:sz w:val="24"/>
          <w:szCs w:val="24"/>
        </w:rPr>
        <w:t xml:space="preserve">, perhaps in the context of a single course, but also over the course of a college career, it </w:t>
      </w:r>
      <w:r w:rsidR="00A72CFD">
        <w:rPr>
          <w:rFonts w:ascii="Times New Roman" w:eastAsia="Times New Roman" w:hAnsi="Times New Roman" w:cs="Times New Roman"/>
          <w:sz w:val="24"/>
          <w:szCs w:val="24"/>
        </w:rPr>
        <w:t>feeds forward</w:t>
      </w:r>
      <w:r w:rsidR="006E2CD8" w:rsidRPr="000B7523">
        <w:rPr>
          <w:rFonts w:ascii="Times New Roman" w:eastAsia="Times New Roman" w:hAnsi="Times New Roman" w:cs="Times New Roman"/>
          <w:sz w:val="24"/>
          <w:szCs w:val="24"/>
        </w:rPr>
        <w:t xml:space="preserve"> to </w:t>
      </w:r>
      <w:r w:rsidR="00A72CFD">
        <w:rPr>
          <w:rFonts w:ascii="Times New Roman" w:eastAsia="Times New Roman" w:hAnsi="Times New Roman" w:cs="Times New Roman"/>
          <w:sz w:val="24"/>
          <w:szCs w:val="24"/>
        </w:rPr>
        <w:t xml:space="preserve">create </w:t>
      </w:r>
      <w:r w:rsidR="006E2CD8" w:rsidRPr="000B7523">
        <w:rPr>
          <w:rFonts w:ascii="Times New Roman" w:eastAsia="Times New Roman" w:hAnsi="Times New Roman" w:cs="Times New Roman"/>
          <w:sz w:val="24"/>
          <w:szCs w:val="24"/>
        </w:rPr>
        <w:t xml:space="preserve">a higher level of threat in the environment. And when the level of threat in the environment is high, the perceived level of threat </w:t>
      </w:r>
      <w:r w:rsidR="00AB75AF">
        <w:rPr>
          <w:rFonts w:ascii="Times New Roman" w:eastAsia="Times New Roman" w:hAnsi="Times New Roman" w:cs="Times New Roman"/>
          <w:sz w:val="24"/>
          <w:szCs w:val="24"/>
        </w:rPr>
        <w:t>fed back to the</w:t>
      </w:r>
      <w:r w:rsidR="006E2CD8" w:rsidRPr="000B7523">
        <w:rPr>
          <w:rFonts w:ascii="Times New Roman" w:eastAsia="Times New Roman" w:hAnsi="Times New Roman" w:cs="Times New Roman"/>
          <w:sz w:val="24"/>
          <w:szCs w:val="24"/>
        </w:rPr>
        <w:t xml:space="preserve"> tes</w:t>
      </w:r>
      <w:r w:rsidR="00311988">
        <w:rPr>
          <w:rFonts w:ascii="Times New Roman" w:eastAsia="Times New Roman" w:hAnsi="Times New Roman" w:cs="Times New Roman"/>
          <w:sz w:val="24"/>
          <w:szCs w:val="24"/>
        </w:rPr>
        <w:t>t taker is also heightened. W</w:t>
      </w:r>
      <w:r w:rsidR="006E2CD8" w:rsidRPr="000B7523">
        <w:rPr>
          <w:rFonts w:ascii="Times New Roman" w:eastAsia="Times New Roman" w:hAnsi="Times New Roman" w:cs="Times New Roman"/>
          <w:sz w:val="24"/>
          <w:szCs w:val="24"/>
        </w:rPr>
        <w:t>hen he faces a s</w:t>
      </w:r>
      <w:r w:rsidR="00311988">
        <w:rPr>
          <w:rFonts w:ascii="Times New Roman" w:eastAsia="Times New Roman" w:hAnsi="Times New Roman" w:cs="Times New Roman"/>
          <w:sz w:val="24"/>
          <w:szCs w:val="24"/>
        </w:rPr>
        <w:t xml:space="preserve">imilar task, he becomes </w:t>
      </w:r>
      <w:r w:rsidR="006E2CD8" w:rsidRPr="000B7523">
        <w:rPr>
          <w:rFonts w:ascii="Times New Roman" w:eastAsia="Times New Roman" w:hAnsi="Times New Roman" w:cs="Times New Roman"/>
          <w:sz w:val="24"/>
          <w:szCs w:val="24"/>
        </w:rPr>
        <w:t xml:space="preserve">more likely to underperform as a result of the threatening conditions. </w:t>
      </w:r>
    </w:p>
    <w:p w14:paraId="3AB3A800" w14:textId="5F167611" w:rsidR="00A535C2" w:rsidRDefault="009D43D6" w:rsidP="00E718E7">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Worse still, it is unlikely that an exemplary performance by our test taker - perhaps even multiple exemplary performances - will do much to </w:t>
      </w:r>
      <w:r w:rsidR="006D0FD9">
        <w:rPr>
          <w:rFonts w:ascii="Times New Roman" w:eastAsia="Times New Roman" w:hAnsi="Times New Roman" w:cs="Times New Roman"/>
          <w:sz w:val="24"/>
          <w:szCs w:val="24"/>
        </w:rPr>
        <w:t>drown out the</w:t>
      </w:r>
      <w:r>
        <w:rPr>
          <w:rFonts w:ascii="Times New Roman" w:eastAsia="Times New Roman" w:hAnsi="Times New Roman" w:cs="Times New Roman"/>
          <w:sz w:val="24"/>
          <w:szCs w:val="24"/>
        </w:rPr>
        <w:t xml:space="preserve"> negative stereotypes in his environment</w:t>
      </w:r>
      <w:r w:rsidR="00A72CFD">
        <w:rPr>
          <w:rFonts w:ascii="Times New Roman" w:eastAsia="Times New Roman" w:hAnsi="Times New Roman" w:cs="Times New Roman"/>
          <w:sz w:val="24"/>
          <w:szCs w:val="24"/>
        </w:rPr>
        <w:t>. T</w:t>
      </w:r>
      <w:r>
        <w:rPr>
          <w:rFonts w:ascii="Times New Roman" w:eastAsia="Times New Roman" w:hAnsi="Times New Roman" w:cs="Times New Roman"/>
          <w:sz w:val="24"/>
          <w:szCs w:val="24"/>
        </w:rPr>
        <w:t>he presence of stereotypes in the environment</w:t>
      </w:r>
      <w:r w:rsidR="00A72CFD">
        <w:rPr>
          <w:rFonts w:ascii="Times New Roman" w:eastAsia="Times New Roman" w:hAnsi="Times New Roman" w:cs="Times New Roman"/>
          <w:sz w:val="24"/>
          <w:szCs w:val="24"/>
        </w:rPr>
        <w:t xml:space="preserve"> frequently and </w:t>
      </w:r>
      <w:r w:rsidR="00806A8E">
        <w:rPr>
          <w:rFonts w:ascii="Times New Roman" w:eastAsia="Times New Roman" w:hAnsi="Times New Roman" w:cs="Times New Roman"/>
          <w:sz w:val="24"/>
          <w:szCs w:val="24"/>
        </w:rPr>
        <w:t>reliably in</w:t>
      </w:r>
      <w:r>
        <w:rPr>
          <w:rFonts w:ascii="Times New Roman" w:eastAsia="Times New Roman" w:hAnsi="Times New Roman" w:cs="Times New Roman"/>
          <w:sz w:val="24"/>
          <w:szCs w:val="24"/>
        </w:rPr>
        <w:t>fluence</w:t>
      </w:r>
      <w:r w:rsidR="00806A8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the test-taker, </w:t>
      </w:r>
      <w:r w:rsidR="00806A8E">
        <w:rPr>
          <w:rFonts w:ascii="Times New Roman" w:eastAsia="Times New Roman" w:hAnsi="Times New Roman" w:cs="Times New Roman"/>
          <w:sz w:val="24"/>
          <w:szCs w:val="24"/>
        </w:rPr>
        <w:t xml:space="preserve">while the test-taker has very little such influence on the stereotypes present in his </w:t>
      </w:r>
      <w:r w:rsidR="00806A8E">
        <w:rPr>
          <w:rFonts w:ascii="Times New Roman" w:eastAsia="Times New Roman" w:hAnsi="Times New Roman" w:cs="Times New Roman"/>
          <w:sz w:val="24"/>
          <w:szCs w:val="24"/>
        </w:rPr>
        <w:lastRenderedPageBreak/>
        <w:t>environment. His s</w:t>
      </w:r>
      <w:r w:rsidR="006D0FD9">
        <w:rPr>
          <w:rFonts w:ascii="Times New Roman" w:eastAsia="Times New Roman" w:hAnsi="Times New Roman" w:cs="Times New Roman"/>
          <w:sz w:val="24"/>
          <w:szCs w:val="24"/>
        </w:rPr>
        <w:t xml:space="preserve">coring in the </w:t>
      </w:r>
      <w:r w:rsidR="00202D95">
        <w:rPr>
          <w:rFonts w:ascii="Times New Roman" w:eastAsia="Times New Roman" w:hAnsi="Times New Roman" w:cs="Times New Roman"/>
          <w:sz w:val="24"/>
          <w:szCs w:val="24"/>
        </w:rPr>
        <w:t>ninety-fifth</w:t>
      </w:r>
      <w:r w:rsidR="00806A8E">
        <w:rPr>
          <w:rFonts w:ascii="Times New Roman" w:eastAsia="Times New Roman" w:hAnsi="Times New Roman" w:cs="Times New Roman"/>
          <w:sz w:val="24"/>
          <w:szCs w:val="24"/>
        </w:rPr>
        <w:t xml:space="preserve"> percentile on the midterm will not change stereotypic media portrayal by finals week.</w:t>
      </w:r>
      <w:r w:rsidR="00202D95">
        <w:rPr>
          <w:rFonts w:ascii="Times New Roman" w:eastAsia="Times New Roman" w:hAnsi="Times New Roman" w:cs="Times New Roman"/>
          <w:sz w:val="24"/>
          <w:szCs w:val="24"/>
        </w:rPr>
        <w:t xml:space="preserve"> That is to say, t</w:t>
      </w:r>
      <w:r w:rsidR="006D0FD9">
        <w:rPr>
          <w:rFonts w:ascii="Times New Roman" w:eastAsia="Times New Roman" w:hAnsi="Times New Roman" w:cs="Times New Roman"/>
          <w:sz w:val="24"/>
          <w:szCs w:val="24"/>
        </w:rPr>
        <w:t>he feedback</w:t>
      </w:r>
      <w:r w:rsidR="00976F29">
        <w:rPr>
          <w:rFonts w:ascii="Times New Roman" w:eastAsia="Times New Roman" w:hAnsi="Times New Roman" w:cs="Times New Roman"/>
          <w:sz w:val="24"/>
          <w:szCs w:val="24"/>
        </w:rPr>
        <w:t xml:space="preserve"> loops</w:t>
      </w:r>
      <w:r w:rsidR="006D0FD9">
        <w:rPr>
          <w:rFonts w:ascii="Times New Roman" w:eastAsia="Times New Roman" w:hAnsi="Times New Roman" w:cs="Times New Roman"/>
          <w:sz w:val="24"/>
          <w:szCs w:val="24"/>
        </w:rPr>
        <w:t xml:space="preserve"> between</w:t>
      </w:r>
      <w:r w:rsidR="00A535C2">
        <w:rPr>
          <w:rFonts w:ascii="Times New Roman" w:eastAsia="Times New Roman" w:hAnsi="Times New Roman" w:cs="Times New Roman"/>
          <w:sz w:val="24"/>
          <w:szCs w:val="24"/>
        </w:rPr>
        <w:t xml:space="preserve"> stereotypes and the</w:t>
      </w:r>
      <w:r w:rsidR="006D0FD9">
        <w:rPr>
          <w:rFonts w:ascii="Times New Roman" w:eastAsia="Times New Roman" w:hAnsi="Times New Roman" w:cs="Times New Roman"/>
          <w:sz w:val="24"/>
          <w:szCs w:val="24"/>
        </w:rPr>
        <w:t>ir</w:t>
      </w:r>
      <w:r w:rsidR="00031243">
        <w:rPr>
          <w:rFonts w:ascii="Times New Roman" w:eastAsia="Times New Roman" w:hAnsi="Times New Roman" w:cs="Times New Roman"/>
          <w:sz w:val="24"/>
          <w:szCs w:val="24"/>
        </w:rPr>
        <w:t xml:space="preserve"> targets are</w:t>
      </w:r>
      <w:r w:rsidR="00A535C2">
        <w:rPr>
          <w:rFonts w:ascii="Times New Roman" w:eastAsia="Times New Roman" w:hAnsi="Times New Roman" w:cs="Times New Roman"/>
          <w:sz w:val="24"/>
          <w:szCs w:val="24"/>
        </w:rPr>
        <w:t xml:space="preserve"> largely </w:t>
      </w:r>
      <w:r w:rsidR="00A72CFD">
        <w:rPr>
          <w:rFonts w:ascii="Times New Roman" w:eastAsia="Times New Roman" w:hAnsi="Times New Roman" w:cs="Times New Roman"/>
          <w:sz w:val="24"/>
          <w:szCs w:val="24"/>
        </w:rPr>
        <w:t xml:space="preserve">asymmetric and </w:t>
      </w:r>
      <w:r w:rsidR="00A535C2">
        <w:rPr>
          <w:rFonts w:ascii="Times New Roman" w:eastAsia="Times New Roman" w:hAnsi="Times New Roman" w:cs="Times New Roman"/>
          <w:sz w:val="24"/>
          <w:szCs w:val="24"/>
        </w:rPr>
        <w:t>unidirectional.</w:t>
      </w:r>
    </w:p>
    <w:p w14:paraId="3027CA51" w14:textId="58DE4BB9" w:rsidR="00806A8E" w:rsidRDefault="00923976" w:rsidP="00E718E7">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ought we conceive the relationship between stereotypes and their target’s intellectual character? </w:t>
      </w:r>
      <w:r w:rsidR="00031243">
        <w:rPr>
          <w:rFonts w:ascii="Times New Roman" w:eastAsia="Times New Roman" w:hAnsi="Times New Roman" w:cs="Times New Roman"/>
          <w:sz w:val="24"/>
          <w:szCs w:val="24"/>
        </w:rPr>
        <w:t>T</w:t>
      </w:r>
      <w:r w:rsidR="00D72844">
        <w:rPr>
          <w:rFonts w:ascii="Times New Roman" w:eastAsia="Times New Roman" w:hAnsi="Times New Roman" w:cs="Times New Roman"/>
          <w:sz w:val="24"/>
          <w:szCs w:val="24"/>
        </w:rPr>
        <w:t xml:space="preserve">here are </w:t>
      </w:r>
      <w:r>
        <w:rPr>
          <w:rFonts w:ascii="Times New Roman" w:eastAsia="Times New Roman" w:hAnsi="Times New Roman" w:cs="Times New Roman"/>
          <w:sz w:val="24"/>
          <w:szCs w:val="24"/>
        </w:rPr>
        <w:t>(at least) four</w:t>
      </w:r>
      <w:r w:rsidR="00DC4CB1">
        <w:rPr>
          <w:rFonts w:ascii="Times New Roman" w:eastAsia="Times New Roman" w:hAnsi="Times New Roman" w:cs="Times New Roman"/>
          <w:sz w:val="24"/>
          <w:szCs w:val="24"/>
        </w:rPr>
        <w:t xml:space="preserve"> relevant</w:t>
      </w:r>
      <w:r w:rsidR="00A535C2">
        <w:rPr>
          <w:rFonts w:ascii="Times New Roman" w:eastAsia="Times New Roman" w:hAnsi="Times New Roman" w:cs="Times New Roman"/>
          <w:sz w:val="24"/>
          <w:szCs w:val="24"/>
        </w:rPr>
        <w:t xml:space="preserve"> routes</w:t>
      </w:r>
      <w:r w:rsidR="00D72844">
        <w:rPr>
          <w:rFonts w:ascii="Times New Roman" w:eastAsia="Times New Roman" w:hAnsi="Times New Roman" w:cs="Times New Roman"/>
          <w:sz w:val="24"/>
          <w:szCs w:val="24"/>
        </w:rPr>
        <w:t xml:space="preserve"> available</w:t>
      </w:r>
      <w:r w:rsidR="00A535C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First, one could </w:t>
      </w:r>
      <w:r w:rsidR="00F058F1">
        <w:rPr>
          <w:rFonts w:ascii="Times New Roman" w:eastAsia="Times New Roman" w:hAnsi="Times New Roman" w:cs="Times New Roman"/>
          <w:sz w:val="24"/>
          <w:szCs w:val="24"/>
        </w:rPr>
        <w:t xml:space="preserve">ignore </w:t>
      </w:r>
      <w:r w:rsidR="00D72844">
        <w:rPr>
          <w:rFonts w:ascii="Times New Roman" w:eastAsia="Times New Roman" w:hAnsi="Times New Roman" w:cs="Times New Roman"/>
          <w:sz w:val="24"/>
          <w:szCs w:val="24"/>
        </w:rPr>
        <w:t xml:space="preserve">the </w:t>
      </w:r>
      <w:r w:rsidR="00202D95">
        <w:rPr>
          <w:rFonts w:ascii="Times New Roman" w:eastAsia="Times New Roman" w:hAnsi="Times New Roman" w:cs="Times New Roman"/>
          <w:sz w:val="24"/>
          <w:szCs w:val="24"/>
        </w:rPr>
        <w:t>phenomenon of stereotype threat</w:t>
      </w:r>
      <w:r w:rsidR="00F058F1">
        <w:rPr>
          <w:rFonts w:ascii="Times New Roman" w:eastAsia="Times New Roman" w:hAnsi="Times New Roman" w:cs="Times New Roman"/>
          <w:sz w:val="24"/>
          <w:szCs w:val="24"/>
        </w:rPr>
        <w:t xml:space="preserve"> and point</w:t>
      </w:r>
      <w:r w:rsidR="00D72844">
        <w:rPr>
          <w:rFonts w:ascii="Times New Roman" w:eastAsia="Times New Roman" w:hAnsi="Times New Roman" w:cs="Times New Roman"/>
          <w:sz w:val="24"/>
          <w:szCs w:val="24"/>
        </w:rPr>
        <w:t xml:space="preserve"> to standardized test scores as evidence of the inferior intellectual character of racial minorities.</w:t>
      </w:r>
      <w:r>
        <w:rPr>
          <w:rFonts w:ascii="Times New Roman" w:eastAsia="Times New Roman" w:hAnsi="Times New Roman" w:cs="Times New Roman"/>
          <w:sz w:val="24"/>
          <w:szCs w:val="24"/>
        </w:rPr>
        <w:t xml:space="preserve"> On this view, intellectual character is viewed as an individual, innate disposition. Second, </w:t>
      </w:r>
      <w:r w:rsidR="006D0FD9">
        <w:rPr>
          <w:rFonts w:ascii="Times New Roman" w:eastAsia="Times New Roman" w:hAnsi="Times New Roman" w:cs="Times New Roman"/>
          <w:sz w:val="24"/>
          <w:szCs w:val="24"/>
        </w:rPr>
        <w:t xml:space="preserve">one could draw a skeptical conclusion from the social psychological </w:t>
      </w:r>
      <w:r>
        <w:rPr>
          <w:rFonts w:ascii="Times New Roman" w:eastAsia="Times New Roman" w:hAnsi="Times New Roman" w:cs="Times New Roman"/>
          <w:sz w:val="24"/>
          <w:szCs w:val="24"/>
        </w:rPr>
        <w:t>premises</w:t>
      </w:r>
      <w:r w:rsidR="006D0FD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phenomenon of stereotype threat proves that</w:t>
      </w:r>
      <w:r w:rsidR="006D0FD9">
        <w:rPr>
          <w:rFonts w:ascii="Times New Roman" w:eastAsia="Times New Roman" w:hAnsi="Times New Roman" w:cs="Times New Roman"/>
          <w:sz w:val="24"/>
          <w:szCs w:val="24"/>
        </w:rPr>
        <w:t xml:space="preserve"> </w:t>
      </w:r>
      <w:r w:rsidR="00A535C2">
        <w:rPr>
          <w:rFonts w:ascii="Times New Roman" w:eastAsia="Times New Roman" w:hAnsi="Times New Roman" w:cs="Times New Roman"/>
          <w:sz w:val="24"/>
          <w:szCs w:val="24"/>
        </w:rPr>
        <w:t>intelle</w:t>
      </w:r>
      <w:r w:rsidR="00D72844">
        <w:rPr>
          <w:rFonts w:ascii="Times New Roman" w:eastAsia="Times New Roman" w:hAnsi="Times New Roman" w:cs="Times New Roman"/>
          <w:sz w:val="24"/>
          <w:szCs w:val="24"/>
        </w:rPr>
        <w:t>ctual character is flimsy</w:t>
      </w:r>
      <w:r>
        <w:rPr>
          <w:rFonts w:ascii="Times New Roman" w:eastAsia="Times New Roman" w:hAnsi="Times New Roman" w:cs="Times New Roman"/>
          <w:sz w:val="24"/>
          <w:szCs w:val="24"/>
        </w:rPr>
        <w:t>,</w:t>
      </w:r>
      <w:r w:rsidR="00A535C2">
        <w:rPr>
          <w:rFonts w:ascii="Times New Roman" w:eastAsia="Times New Roman" w:hAnsi="Times New Roman" w:cs="Times New Roman"/>
          <w:sz w:val="24"/>
          <w:szCs w:val="24"/>
        </w:rPr>
        <w:t xml:space="preserve"> and too susceptible to things like stereotypes, expectations, noises, worries, distractions, anxieties, etc. to be of much</w:t>
      </w:r>
      <w:r>
        <w:rPr>
          <w:rFonts w:ascii="Times New Roman" w:eastAsia="Times New Roman" w:hAnsi="Times New Roman" w:cs="Times New Roman"/>
          <w:sz w:val="24"/>
          <w:szCs w:val="24"/>
        </w:rPr>
        <w:t xml:space="preserve"> use. On this view, intellectual character is perhaps viewed as a convenient fiction. Third</w:t>
      </w:r>
      <w:r w:rsidR="00A535C2">
        <w:rPr>
          <w:rFonts w:ascii="Times New Roman" w:eastAsia="Times New Roman" w:hAnsi="Times New Roman" w:cs="Times New Roman"/>
          <w:sz w:val="24"/>
          <w:szCs w:val="24"/>
        </w:rPr>
        <w:t>,</w:t>
      </w:r>
      <w:r w:rsidR="00D72844">
        <w:rPr>
          <w:rFonts w:ascii="Times New Roman" w:eastAsia="Times New Roman" w:hAnsi="Times New Roman" w:cs="Times New Roman"/>
          <w:sz w:val="24"/>
          <w:szCs w:val="24"/>
        </w:rPr>
        <w:t xml:space="preserve"> </w:t>
      </w:r>
      <w:r w:rsidR="00DC4CB1">
        <w:rPr>
          <w:rFonts w:ascii="Times New Roman" w:eastAsia="Times New Roman" w:hAnsi="Times New Roman" w:cs="Times New Roman"/>
          <w:sz w:val="24"/>
          <w:szCs w:val="24"/>
        </w:rPr>
        <w:t>one could</w:t>
      </w:r>
      <w:r w:rsidR="00E35EC3">
        <w:rPr>
          <w:rFonts w:ascii="Times New Roman" w:eastAsia="Times New Roman" w:hAnsi="Times New Roman" w:cs="Times New Roman"/>
          <w:sz w:val="24"/>
          <w:szCs w:val="24"/>
        </w:rPr>
        <w:t xml:space="preserve"> hold onto a notion of intellectual character by </w:t>
      </w:r>
      <w:r w:rsidR="00DC4CB1">
        <w:rPr>
          <w:rFonts w:ascii="Times New Roman" w:eastAsia="Times New Roman" w:hAnsi="Times New Roman" w:cs="Times New Roman"/>
          <w:sz w:val="24"/>
          <w:szCs w:val="24"/>
        </w:rPr>
        <w:t>suggest</w:t>
      </w:r>
      <w:r w:rsidR="00E35EC3">
        <w:rPr>
          <w:rFonts w:ascii="Times New Roman" w:eastAsia="Times New Roman" w:hAnsi="Times New Roman" w:cs="Times New Roman"/>
          <w:sz w:val="24"/>
          <w:szCs w:val="24"/>
        </w:rPr>
        <w:t>ing</w:t>
      </w:r>
      <w:r w:rsidR="00DC4CB1">
        <w:rPr>
          <w:rFonts w:ascii="Times New Roman" w:eastAsia="Times New Roman" w:hAnsi="Times New Roman" w:cs="Times New Roman"/>
          <w:sz w:val="24"/>
          <w:szCs w:val="24"/>
        </w:rPr>
        <w:t xml:space="preserve"> that the </w:t>
      </w:r>
      <w:r w:rsidR="0012760C">
        <w:rPr>
          <w:rFonts w:ascii="Times New Roman" w:eastAsia="Times New Roman" w:hAnsi="Times New Roman" w:cs="Times New Roman"/>
          <w:sz w:val="24"/>
          <w:szCs w:val="24"/>
        </w:rPr>
        <w:t>locus of</w:t>
      </w:r>
      <w:r w:rsidR="00DC4CB1">
        <w:rPr>
          <w:rFonts w:ascii="Times New Roman" w:eastAsia="Times New Roman" w:hAnsi="Times New Roman" w:cs="Times New Roman"/>
          <w:sz w:val="24"/>
          <w:szCs w:val="24"/>
        </w:rPr>
        <w:t xml:space="preserve"> intellectual character is wider than has been previously assumed. On this view, intellectual character might sometimes </w:t>
      </w:r>
      <w:r w:rsidR="00DC4CB1" w:rsidRPr="00AD455B">
        <w:rPr>
          <w:rFonts w:ascii="Times New Roman" w:eastAsia="Times New Roman" w:hAnsi="Times New Roman" w:cs="Times New Roman"/>
          <w:i/>
          <w:sz w:val="24"/>
          <w:szCs w:val="24"/>
        </w:rPr>
        <w:t>depend on</w:t>
      </w:r>
      <w:r w:rsidR="00DC4CB1">
        <w:rPr>
          <w:rFonts w:ascii="Times New Roman" w:eastAsia="Times New Roman" w:hAnsi="Times New Roman" w:cs="Times New Roman"/>
          <w:sz w:val="24"/>
          <w:szCs w:val="24"/>
        </w:rPr>
        <w:t xml:space="preserve"> </w:t>
      </w:r>
      <w:r w:rsidR="00A535C2">
        <w:rPr>
          <w:rFonts w:ascii="Times New Roman" w:eastAsia="Times New Roman" w:hAnsi="Times New Roman" w:cs="Times New Roman"/>
          <w:sz w:val="24"/>
          <w:szCs w:val="24"/>
        </w:rPr>
        <w:t>the stereotypes, expectations, noises, worries, distractions, and anxie</w:t>
      </w:r>
      <w:r w:rsidR="00DC4CB1">
        <w:rPr>
          <w:rFonts w:ascii="Times New Roman" w:eastAsia="Times New Roman" w:hAnsi="Times New Roman" w:cs="Times New Roman"/>
          <w:sz w:val="24"/>
          <w:szCs w:val="24"/>
        </w:rPr>
        <w:t xml:space="preserve">ties in the social environment. Put another way, the </w:t>
      </w:r>
      <w:r w:rsidR="00A72CFD">
        <w:rPr>
          <w:rFonts w:ascii="Times New Roman" w:eastAsia="Times New Roman" w:hAnsi="Times New Roman" w:cs="Times New Roman"/>
          <w:sz w:val="24"/>
          <w:szCs w:val="24"/>
        </w:rPr>
        <w:t>connections</w:t>
      </w:r>
      <w:r w:rsidR="00976F29">
        <w:rPr>
          <w:rFonts w:ascii="Times New Roman" w:eastAsia="Times New Roman" w:hAnsi="Times New Roman" w:cs="Times New Roman"/>
          <w:sz w:val="24"/>
          <w:szCs w:val="24"/>
        </w:rPr>
        <w:t xml:space="preserve"> and feedback loops</w:t>
      </w:r>
      <w:r w:rsidR="00DC4CB1">
        <w:rPr>
          <w:rFonts w:ascii="Times New Roman" w:eastAsia="Times New Roman" w:hAnsi="Times New Roman" w:cs="Times New Roman"/>
          <w:sz w:val="24"/>
          <w:szCs w:val="24"/>
        </w:rPr>
        <w:t xml:space="preserve"> between an agent and the relevant features his social environment might be</w:t>
      </w:r>
      <w:r w:rsidR="00E35EC3">
        <w:rPr>
          <w:rFonts w:ascii="Times New Roman" w:eastAsia="Times New Roman" w:hAnsi="Times New Roman" w:cs="Times New Roman"/>
          <w:sz w:val="24"/>
          <w:szCs w:val="24"/>
        </w:rPr>
        <w:t xml:space="preserve"> tight enough and</w:t>
      </w:r>
      <w:r w:rsidR="00DC4CB1">
        <w:rPr>
          <w:rFonts w:ascii="Times New Roman" w:eastAsia="Times New Roman" w:hAnsi="Times New Roman" w:cs="Times New Roman"/>
          <w:sz w:val="24"/>
          <w:szCs w:val="24"/>
        </w:rPr>
        <w:t xml:space="preserve"> reliable enough to</w:t>
      </w:r>
      <w:r w:rsidR="00A72CFD">
        <w:rPr>
          <w:rFonts w:ascii="Times New Roman" w:eastAsia="Times New Roman" w:hAnsi="Times New Roman" w:cs="Times New Roman"/>
          <w:sz w:val="24"/>
          <w:szCs w:val="24"/>
        </w:rPr>
        <w:t xml:space="preserve"> think of</w:t>
      </w:r>
      <w:r w:rsidR="00E35EC3">
        <w:rPr>
          <w:rFonts w:ascii="Times New Roman" w:eastAsia="Times New Roman" w:hAnsi="Times New Roman" w:cs="Times New Roman"/>
          <w:sz w:val="24"/>
          <w:szCs w:val="24"/>
        </w:rPr>
        <w:t xml:space="preserve"> his</w:t>
      </w:r>
      <w:r w:rsidR="00DC4CB1">
        <w:rPr>
          <w:rFonts w:ascii="Times New Roman" w:eastAsia="Times New Roman" w:hAnsi="Times New Roman" w:cs="Times New Roman"/>
          <w:sz w:val="24"/>
          <w:szCs w:val="24"/>
        </w:rPr>
        <w:t xml:space="preserve"> intellectual characte</w:t>
      </w:r>
      <w:r w:rsidR="00E35EC3">
        <w:rPr>
          <w:rFonts w:ascii="Times New Roman" w:eastAsia="Times New Roman" w:hAnsi="Times New Roman" w:cs="Times New Roman"/>
          <w:sz w:val="24"/>
          <w:szCs w:val="24"/>
        </w:rPr>
        <w:t xml:space="preserve">r </w:t>
      </w:r>
      <w:r w:rsidR="00A72CFD">
        <w:rPr>
          <w:rFonts w:ascii="Times New Roman" w:eastAsia="Times New Roman" w:hAnsi="Times New Roman" w:cs="Times New Roman"/>
          <w:sz w:val="24"/>
          <w:szCs w:val="24"/>
        </w:rPr>
        <w:t>a</w:t>
      </w:r>
      <w:r w:rsidR="00E35EC3">
        <w:rPr>
          <w:rFonts w:ascii="Times New Roman" w:eastAsia="Times New Roman" w:hAnsi="Times New Roman" w:cs="Times New Roman"/>
          <w:sz w:val="24"/>
          <w:szCs w:val="24"/>
        </w:rPr>
        <w:t>s</w:t>
      </w:r>
      <w:r w:rsidR="00DC4CB1">
        <w:rPr>
          <w:rFonts w:ascii="Times New Roman" w:eastAsia="Times New Roman" w:hAnsi="Times New Roman" w:cs="Times New Roman"/>
          <w:sz w:val="24"/>
          <w:szCs w:val="24"/>
        </w:rPr>
        <w:t xml:space="preserve"> </w:t>
      </w:r>
      <w:r w:rsidR="00E35EC3">
        <w:rPr>
          <w:rFonts w:ascii="Times New Roman" w:eastAsia="Times New Roman" w:hAnsi="Times New Roman" w:cs="Times New Roman"/>
          <w:i/>
          <w:sz w:val="24"/>
          <w:szCs w:val="24"/>
        </w:rPr>
        <w:t>embedded in his</w:t>
      </w:r>
      <w:r w:rsidR="00DC4CB1">
        <w:rPr>
          <w:rFonts w:ascii="Times New Roman" w:eastAsia="Times New Roman" w:hAnsi="Times New Roman" w:cs="Times New Roman"/>
          <w:i/>
          <w:sz w:val="24"/>
          <w:szCs w:val="24"/>
        </w:rPr>
        <w:t xml:space="preserve"> social environment</w:t>
      </w:r>
      <w:r w:rsidR="00DC4CB1">
        <w:rPr>
          <w:rFonts w:ascii="Times New Roman" w:eastAsia="Times New Roman" w:hAnsi="Times New Roman" w:cs="Times New Roman"/>
          <w:sz w:val="24"/>
          <w:szCs w:val="24"/>
        </w:rPr>
        <w:t>. Fourth, one could take a more radical route</w:t>
      </w:r>
      <w:r w:rsidR="00A72CFD">
        <w:rPr>
          <w:rFonts w:ascii="Times New Roman" w:eastAsia="Times New Roman" w:hAnsi="Times New Roman" w:cs="Times New Roman"/>
          <w:sz w:val="24"/>
          <w:szCs w:val="24"/>
        </w:rPr>
        <w:t xml:space="preserve"> still</w:t>
      </w:r>
      <w:r w:rsidR="000A472F">
        <w:rPr>
          <w:rFonts w:ascii="Times New Roman" w:eastAsia="Times New Roman" w:hAnsi="Times New Roman" w:cs="Times New Roman"/>
          <w:sz w:val="24"/>
          <w:szCs w:val="24"/>
        </w:rPr>
        <w:t>,</w:t>
      </w:r>
      <w:r w:rsidR="00DC4CB1">
        <w:rPr>
          <w:rFonts w:ascii="Times New Roman" w:eastAsia="Times New Roman" w:hAnsi="Times New Roman" w:cs="Times New Roman"/>
          <w:sz w:val="24"/>
          <w:szCs w:val="24"/>
        </w:rPr>
        <w:t xml:space="preserve"> and claim that intellectu</w:t>
      </w:r>
      <w:r w:rsidR="0012760C">
        <w:rPr>
          <w:rFonts w:ascii="Times New Roman" w:eastAsia="Times New Roman" w:hAnsi="Times New Roman" w:cs="Times New Roman"/>
          <w:sz w:val="24"/>
          <w:szCs w:val="24"/>
        </w:rPr>
        <w:t>al character is quite literally</w:t>
      </w:r>
      <w:r w:rsidR="00E35EC3">
        <w:rPr>
          <w:rFonts w:ascii="Times New Roman" w:eastAsia="Times New Roman" w:hAnsi="Times New Roman" w:cs="Times New Roman"/>
          <w:sz w:val="24"/>
          <w:szCs w:val="24"/>
        </w:rPr>
        <w:t xml:space="preserve"> </w:t>
      </w:r>
      <w:r w:rsidR="00DC4CB1">
        <w:rPr>
          <w:rFonts w:ascii="Times New Roman" w:eastAsia="Times New Roman" w:hAnsi="Times New Roman" w:cs="Times New Roman"/>
          <w:i/>
          <w:sz w:val="24"/>
          <w:szCs w:val="24"/>
        </w:rPr>
        <w:t>constituted by</w:t>
      </w:r>
      <w:r w:rsidR="00DC4CB1">
        <w:rPr>
          <w:rFonts w:ascii="Times New Roman" w:eastAsia="Times New Roman" w:hAnsi="Times New Roman" w:cs="Times New Roman"/>
          <w:sz w:val="24"/>
          <w:szCs w:val="24"/>
        </w:rPr>
        <w:t xml:space="preserve"> the stereotypes, expectations, noises, worries, distractions, and anxieties in the social environment.</w:t>
      </w:r>
      <w:r w:rsidR="00E35EC3">
        <w:rPr>
          <w:rFonts w:ascii="Times New Roman" w:eastAsia="Times New Roman" w:hAnsi="Times New Roman" w:cs="Times New Roman"/>
          <w:sz w:val="24"/>
          <w:szCs w:val="24"/>
        </w:rPr>
        <w:t xml:space="preserve"> On this view,</w:t>
      </w:r>
      <w:r w:rsidR="00A72CFD">
        <w:rPr>
          <w:rFonts w:ascii="Times New Roman" w:eastAsia="Times New Roman" w:hAnsi="Times New Roman" w:cs="Times New Roman"/>
          <w:sz w:val="24"/>
          <w:szCs w:val="24"/>
        </w:rPr>
        <w:t xml:space="preserve"> the connections</w:t>
      </w:r>
      <w:r w:rsidR="00976F29">
        <w:rPr>
          <w:rFonts w:ascii="Times New Roman" w:eastAsia="Times New Roman" w:hAnsi="Times New Roman" w:cs="Times New Roman"/>
          <w:sz w:val="24"/>
          <w:szCs w:val="24"/>
        </w:rPr>
        <w:t xml:space="preserve"> and feedback loops</w:t>
      </w:r>
      <w:r w:rsidR="00E35EC3">
        <w:rPr>
          <w:rFonts w:ascii="Times New Roman" w:eastAsia="Times New Roman" w:hAnsi="Times New Roman" w:cs="Times New Roman"/>
          <w:sz w:val="24"/>
          <w:szCs w:val="24"/>
        </w:rPr>
        <w:t xml:space="preserve"> between the agent and his social environment are so tight and so reliable that his intellectual character </w:t>
      </w:r>
      <w:r w:rsidR="00E35EC3">
        <w:rPr>
          <w:rFonts w:ascii="Times New Roman" w:eastAsia="Times New Roman" w:hAnsi="Times New Roman" w:cs="Times New Roman"/>
          <w:i/>
          <w:sz w:val="24"/>
          <w:szCs w:val="24"/>
        </w:rPr>
        <w:t>extends</w:t>
      </w:r>
      <w:r w:rsidR="00E35EC3">
        <w:rPr>
          <w:rFonts w:ascii="Times New Roman" w:eastAsia="Times New Roman" w:hAnsi="Times New Roman" w:cs="Times New Roman"/>
          <w:sz w:val="24"/>
          <w:szCs w:val="24"/>
        </w:rPr>
        <w:t xml:space="preserve"> to include these features of his social environment as proper components. </w:t>
      </w:r>
    </w:p>
    <w:p w14:paraId="25DF5880" w14:textId="5C207302" w:rsidR="00202D95" w:rsidRPr="00A535C2" w:rsidRDefault="003C1CBD" w:rsidP="003730B6">
      <w:pPr>
        <w:spacing w:line="480" w:lineRule="auto"/>
        <w:ind w:firstLine="720"/>
        <w:contextualSpacing/>
        <w:rPr>
          <w:rFonts w:ascii="Times New Roman" w:eastAsia="Times New Roman" w:hAnsi="Times New Roman" w:cs="Times New Roman"/>
          <w:sz w:val="24"/>
          <w:szCs w:val="24"/>
        </w:rPr>
      </w:pPr>
      <w:r w:rsidRPr="001002D0">
        <w:rPr>
          <w:rFonts w:ascii="Times New Roman" w:eastAsia="Times New Roman" w:hAnsi="Times New Roman" w:cs="Times New Roman"/>
          <w:sz w:val="24"/>
          <w:szCs w:val="24"/>
        </w:rPr>
        <w:lastRenderedPageBreak/>
        <w:t>We believe the third route is the best for understanding intellectual character in the context of s</w:t>
      </w:r>
      <w:r w:rsidR="0012760C">
        <w:rPr>
          <w:rFonts w:ascii="Times New Roman" w:eastAsia="Times New Roman" w:hAnsi="Times New Roman" w:cs="Times New Roman"/>
          <w:sz w:val="24"/>
          <w:szCs w:val="24"/>
        </w:rPr>
        <w:t xml:space="preserve">tereotype threat. That is, </w:t>
      </w:r>
      <w:r w:rsidRPr="001002D0">
        <w:rPr>
          <w:rFonts w:ascii="Times New Roman" w:eastAsia="Times New Roman" w:hAnsi="Times New Roman" w:cs="Times New Roman"/>
          <w:sz w:val="24"/>
          <w:szCs w:val="24"/>
        </w:rPr>
        <w:t xml:space="preserve">intellectual character might sometimes </w:t>
      </w:r>
      <w:r w:rsidRPr="001002D0">
        <w:rPr>
          <w:rFonts w:ascii="Times New Roman" w:eastAsia="Times New Roman" w:hAnsi="Times New Roman" w:cs="Times New Roman"/>
          <w:i/>
          <w:sz w:val="24"/>
          <w:szCs w:val="24"/>
        </w:rPr>
        <w:t>depend on</w:t>
      </w:r>
      <w:r w:rsidRPr="001002D0">
        <w:rPr>
          <w:rFonts w:ascii="Times New Roman" w:eastAsia="Times New Roman" w:hAnsi="Times New Roman" w:cs="Times New Roman"/>
          <w:sz w:val="24"/>
          <w:szCs w:val="24"/>
        </w:rPr>
        <w:t xml:space="preserve"> the stereotypes in the social environment</w:t>
      </w:r>
      <w:r w:rsidR="001002D0">
        <w:rPr>
          <w:rFonts w:ascii="Times New Roman" w:eastAsia="Times New Roman" w:hAnsi="Times New Roman" w:cs="Times New Roman"/>
          <w:sz w:val="24"/>
          <w:szCs w:val="24"/>
        </w:rPr>
        <w:t>,</w:t>
      </w:r>
      <w:r w:rsidRPr="001002D0">
        <w:rPr>
          <w:rFonts w:ascii="Times New Roman" w:eastAsia="Times New Roman" w:hAnsi="Times New Roman" w:cs="Times New Roman"/>
          <w:sz w:val="24"/>
          <w:szCs w:val="24"/>
        </w:rPr>
        <w:t xml:space="preserve"> and the feedback loops between an agent and the relevant features his social e</w:t>
      </w:r>
      <w:r w:rsidR="001002D0">
        <w:rPr>
          <w:rFonts w:ascii="Times New Roman" w:eastAsia="Times New Roman" w:hAnsi="Times New Roman" w:cs="Times New Roman"/>
          <w:sz w:val="24"/>
          <w:szCs w:val="24"/>
        </w:rPr>
        <w:t>nvironment might be tight</w:t>
      </w:r>
      <w:r w:rsidRPr="001002D0">
        <w:rPr>
          <w:rFonts w:ascii="Times New Roman" w:eastAsia="Times New Roman" w:hAnsi="Times New Roman" w:cs="Times New Roman"/>
          <w:sz w:val="24"/>
          <w:szCs w:val="24"/>
        </w:rPr>
        <w:t xml:space="preserve"> and reliable enough to think of his intellectual character as </w:t>
      </w:r>
      <w:r w:rsidRPr="001002D0">
        <w:rPr>
          <w:rFonts w:ascii="Times New Roman" w:eastAsia="Times New Roman" w:hAnsi="Times New Roman" w:cs="Times New Roman"/>
          <w:i/>
          <w:sz w:val="24"/>
          <w:szCs w:val="24"/>
        </w:rPr>
        <w:t>embedded</w:t>
      </w:r>
      <w:r w:rsidRPr="001002D0">
        <w:rPr>
          <w:rFonts w:ascii="Times New Roman" w:eastAsia="Times New Roman" w:hAnsi="Times New Roman" w:cs="Times New Roman"/>
          <w:sz w:val="24"/>
          <w:szCs w:val="24"/>
        </w:rPr>
        <w:t>. On the one hand, we’re skeptical of</w:t>
      </w:r>
      <w:r w:rsidR="00031243">
        <w:rPr>
          <w:rFonts w:ascii="Times New Roman" w:eastAsia="Times New Roman" w:hAnsi="Times New Roman" w:cs="Times New Roman"/>
          <w:sz w:val="24"/>
          <w:szCs w:val="24"/>
        </w:rPr>
        <w:t xml:space="preserve"> views that</w:t>
      </w:r>
      <w:r w:rsidR="00FA2D8B" w:rsidRPr="001002D0">
        <w:rPr>
          <w:rFonts w:ascii="Times New Roman" w:eastAsia="Times New Roman" w:hAnsi="Times New Roman" w:cs="Times New Roman"/>
          <w:sz w:val="24"/>
          <w:szCs w:val="24"/>
        </w:rPr>
        <w:t xml:space="preserve"> treat intellectual character as a</w:t>
      </w:r>
      <w:r w:rsidR="001002D0">
        <w:rPr>
          <w:rFonts w:ascii="Times New Roman" w:eastAsia="Times New Roman" w:hAnsi="Times New Roman" w:cs="Times New Roman"/>
          <w:sz w:val="24"/>
          <w:szCs w:val="24"/>
        </w:rPr>
        <w:t>n innate,</w:t>
      </w:r>
      <w:r w:rsidR="00FA2D8B" w:rsidRPr="001002D0">
        <w:rPr>
          <w:rFonts w:ascii="Times New Roman" w:eastAsia="Times New Roman" w:hAnsi="Times New Roman" w:cs="Times New Roman"/>
          <w:sz w:val="24"/>
          <w:szCs w:val="24"/>
        </w:rPr>
        <w:t xml:space="preserve"> monadic disposition. </w:t>
      </w:r>
      <w:r w:rsidR="00031243">
        <w:rPr>
          <w:rFonts w:ascii="Times New Roman" w:eastAsia="Times New Roman" w:hAnsi="Times New Roman" w:cs="Times New Roman"/>
          <w:sz w:val="24"/>
          <w:szCs w:val="24"/>
        </w:rPr>
        <w:t>O</w:t>
      </w:r>
      <w:r w:rsidR="003730B6">
        <w:rPr>
          <w:rFonts w:ascii="Times New Roman" w:eastAsia="Times New Roman" w:hAnsi="Times New Roman" w:cs="Times New Roman"/>
          <w:sz w:val="24"/>
          <w:szCs w:val="24"/>
        </w:rPr>
        <w:t xml:space="preserve">n </w:t>
      </w:r>
      <w:r w:rsidR="00FA2D8B" w:rsidRPr="001002D0">
        <w:rPr>
          <w:rFonts w:ascii="Times New Roman" w:eastAsia="Times New Roman" w:hAnsi="Times New Roman" w:cs="Times New Roman"/>
          <w:sz w:val="24"/>
          <w:szCs w:val="24"/>
        </w:rPr>
        <w:t xml:space="preserve">the other hand, </w:t>
      </w:r>
      <w:proofErr w:type="gramStart"/>
      <w:r w:rsidR="00FA2D8B" w:rsidRPr="001002D0">
        <w:rPr>
          <w:rFonts w:ascii="Times New Roman" w:eastAsia="Times New Roman" w:hAnsi="Times New Roman" w:cs="Times New Roman"/>
          <w:sz w:val="24"/>
          <w:szCs w:val="24"/>
        </w:rPr>
        <w:t>its</w:t>
      </w:r>
      <w:proofErr w:type="gramEnd"/>
      <w:r w:rsidR="00FA2D8B" w:rsidRPr="001002D0">
        <w:rPr>
          <w:rFonts w:ascii="Times New Roman" w:eastAsia="Times New Roman" w:hAnsi="Times New Roman" w:cs="Times New Roman"/>
          <w:sz w:val="24"/>
          <w:szCs w:val="24"/>
        </w:rPr>
        <w:t xml:space="preserve"> not clear that</w:t>
      </w:r>
      <w:r w:rsidR="001002D0">
        <w:rPr>
          <w:rFonts w:ascii="Times New Roman" w:eastAsia="Times New Roman" w:hAnsi="Times New Roman" w:cs="Times New Roman"/>
          <w:sz w:val="24"/>
          <w:szCs w:val="24"/>
        </w:rPr>
        <w:t xml:space="preserve"> the feedback loops between an agent and the stereotypes in his social environment are so tight and reliable that his character would </w:t>
      </w:r>
      <w:r w:rsidR="001002D0">
        <w:rPr>
          <w:rFonts w:ascii="Times New Roman" w:eastAsia="Times New Roman" w:hAnsi="Times New Roman" w:cs="Times New Roman"/>
          <w:i/>
          <w:sz w:val="24"/>
          <w:szCs w:val="24"/>
        </w:rPr>
        <w:t>extend</w:t>
      </w:r>
      <w:r w:rsidR="001002D0">
        <w:rPr>
          <w:rFonts w:ascii="Times New Roman" w:eastAsia="Times New Roman" w:hAnsi="Times New Roman" w:cs="Times New Roman"/>
          <w:sz w:val="24"/>
          <w:szCs w:val="24"/>
        </w:rPr>
        <w:t xml:space="preserve"> to include them. T</w:t>
      </w:r>
      <w:r w:rsidR="001002D0" w:rsidRPr="001002D0">
        <w:rPr>
          <w:rFonts w:ascii="Times New Roman" w:eastAsia="Times New Roman" w:hAnsi="Times New Roman" w:cs="Times New Roman"/>
          <w:sz w:val="24"/>
          <w:szCs w:val="24"/>
        </w:rPr>
        <w:t>he signal from</w:t>
      </w:r>
      <w:r w:rsidR="003730B6">
        <w:rPr>
          <w:rFonts w:ascii="Times New Roman" w:eastAsia="Times New Roman" w:hAnsi="Times New Roman" w:cs="Times New Roman"/>
          <w:sz w:val="24"/>
          <w:szCs w:val="24"/>
        </w:rPr>
        <w:t xml:space="preserve"> the</w:t>
      </w:r>
      <w:r w:rsidR="001002D0" w:rsidRPr="001002D0">
        <w:rPr>
          <w:rFonts w:ascii="Times New Roman" w:eastAsia="Times New Roman" w:hAnsi="Times New Roman" w:cs="Times New Roman"/>
          <w:sz w:val="24"/>
          <w:szCs w:val="24"/>
        </w:rPr>
        <w:t xml:space="preserve"> social environment to</w:t>
      </w:r>
      <w:r w:rsidR="001002D0">
        <w:rPr>
          <w:rFonts w:ascii="Times New Roman" w:eastAsia="Times New Roman" w:hAnsi="Times New Roman" w:cs="Times New Roman"/>
          <w:sz w:val="24"/>
          <w:szCs w:val="24"/>
        </w:rPr>
        <w:t xml:space="preserve"> the</w:t>
      </w:r>
      <w:r w:rsidR="001002D0" w:rsidRPr="001002D0">
        <w:rPr>
          <w:rFonts w:ascii="Times New Roman" w:eastAsia="Times New Roman" w:hAnsi="Times New Roman" w:cs="Times New Roman"/>
          <w:sz w:val="24"/>
          <w:szCs w:val="24"/>
        </w:rPr>
        <w:t xml:space="preserve"> target of stereotype</w:t>
      </w:r>
      <w:r w:rsidR="001002D0">
        <w:rPr>
          <w:rFonts w:ascii="Times New Roman" w:eastAsia="Times New Roman" w:hAnsi="Times New Roman" w:cs="Times New Roman"/>
          <w:sz w:val="24"/>
          <w:szCs w:val="24"/>
        </w:rPr>
        <w:t xml:space="preserve"> threat is relatively</w:t>
      </w:r>
      <w:r w:rsidR="001002D0" w:rsidRPr="001002D0">
        <w:rPr>
          <w:rFonts w:ascii="Times New Roman" w:eastAsia="Times New Roman" w:hAnsi="Times New Roman" w:cs="Times New Roman"/>
          <w:sz w:val="24"/>
          <w:szCs w:val="24"/>
        </w:rPr>
        <w:t xml:space="preserve"> reliable,</w:t>
      </w:r>
      <w:r w:rsidR="001002D0">
        <w:rPr>
          <w:rFonts w:ascii="Times New Roman" w:eastAsia="Times New Roman" w:hAnsi="Times New Roman" w:cs="Times New Roman"/>
          <w:sz w:val="24"/>
          <w:szCs w:val="24"/>
        </w:rPr>
        <w:t xml:space="preserve"> but</w:t>
      </w:r>
      <w:r w:rsidR="001002D0" w:rsidRPr="001002D0">
        <w:rPr>
          <w:rFonts w:ascii="Times New Roman" w:eastAsia="Times New Roman" w:hAnsi="Times New Roman" w:cs="Times New Roman"/>
          <w:sz w:val="24"/>
          <w:szCs w:val="24"/>
        </w:rPr>
        <w:t xml:space="preserve"> the feedback </w:t>
      </w:r>
      <w:r w:rsidR="001002D0">
        <w:rPr>
          <w:rFonts w:ascii="Times New Roman" w:eastAsia="Times New Roman" w:hAnsi="Times New Roman" w:cs="Times New Roman"/>
          <w:sz w:val="24"/>
          <w:szCs w:val="24"/>
        </w:rPr>
        <w:t xml:space="preserve">from the agent to </w:t>
      </w:r>
      <w:r w:rsidR="001002D0" w:rsidRPr="001002D0">
        <w:rPr>
          <w:rFonts w:ascii="Times New Roman" w:eastAsia="Times New Roman" w:hAnsi="Times New Roman" w:cs="Times New Roman"/>
          <w:sz w:val="24"/>
          <w:szCs w:val="24"/>
        </w:rPr>
        <w:t>the environment is</w:t>
      </w:r>
      <w:r w:rsidR="001002D0">
        <w:rPr>
          <w:rFonts w:ascii="Times New Roman" w:eastAsia="Times New Roman" w:hAnsi="Times New Roman" w:cs="Times New Roman"/>
          <w:sz w:val="24"/>
          <w:szCs w:val="24"/>
        </w:rPr>
        <w:t xml:space="preserve"> much less so</w:t>
      </w:r>
      <w:r w:rsidR="001002D0" w:rsidRPr="001002D0">
        <w:rPr>
          <w:rFonts w:ascii="Times New Roman" w:eastAsia="Times New Roman" w:hAnsi="Times New Roman" w:cs="Times New Roman"/>
          <w:sz w:val="24"/>
          <w:szCs w:val="24"/>
        </w:rPr>
        <w:t>.</w:t>
      </w:r>
      <w:r w:rsidR="003730B6">
        <w:rPr>
          <w:rFonts w:ascii="Times New Roman" w:eastAsia="Times New Roman" w:hAnsi="Times New Roman" w:cs="Times New Roman"/>
          <w:sz w:val="24"/>
          <w:szCs w:val="24"/>
        </w:rPr>
        <w:t xml:space="preserve"> We think the framework of embedding best captures this asymmetric and largely unidirectional relationship. </w:t>
      </w:r>
    </w:p>
    <w:p w14:paraId="0E5EA67C" w14:textId="77777777" w:rsidR="006E2CD8" w:rsidRPr="000B7523" w:rsidRDefault="006E2CD8" w:rsidP="006E2CD8">
      <w:pPr>
        <w:spacing w:line="480" w:lineRule="auto"/>
        <w:contextualSpacing/>
        <w:rPr>
          <w:rFonts w:ascii="Times New Roman" w:eastAsia="Times New Roman" w:hAnsi="Times New Roman" w:cs="Times New Roman"/>
          <w:sz w:val="24"/>
          <w:szCs w:val="24"/>
        </w:rPr>
      </w:pPr>
    </w:p>
    <w:p w14:paraId="6025A475" w14:textId="42F9DFF9" w:rsidR="006E2CD8" w:rsidRPr="000B7523" w:rsidRDefault="006E28A6" w:rsidP="006E2CD8">
      <w:pPr>
        <w:spacing w:line="480" w:lineRule="auto"/>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r w:rsidR="006E2CD8" w:rsidRPr="000B7523">
        <w:rPr>
          <w:rFonts w:ascii="Times New Roman" w:eastAsia="Times New Roman" w:hAnsi="Times New Roman" w:cs="Times New Roman"/>
          <w:i/>
          <w:sz w:val="24"/>
          <w:szCs w:val="24"/>
        </w:rPr>
        <w:t>.2 Friendship and extended character</w:t>
      </w:r>
    </w:p>
    <w:p w14:paraId="1F230C4D" w14:textId="02B9B0A6" w:rsidR="006E2CD8" w:rsidRPr="000B7523" w:rsidRDefault="006E2CD8" w:rsidP="001D0F6E">
      <w:pPr>
        <w:spacing w:line="480" w:lineRule="auto"/>
        <w:ind w:firstLine="720"/>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 xml:space="preserve">In the previous section, we argued that the phenomenon of stereotype threat shows that intellectual character is sometimes embedded because the agent and his environment form a </w:t>
      </w:r>
      <w:r w:rsidR="00CB6751">
        <w:rPr>
          <w:rFonts w:ascii="Times New Roman" w:eastAsia="Times New Roman" w:hAnsi="Times New Roman" w:cs="Times New Roman"/>
          <w:sz w:val="24"/>
          <w:szCs w:val="24"/>
        </w:rPr>
        <w:t>coupled system in which the social expectations directed at the target are near-ubiquitous and highly reliable (leading to self-confirming effects)</w:t>
      </w:r>
      <w:r w:rsidR="00031243">
        <w:rPr>
          <w:rFonts w:ascii="Times New Roman" w:eastAsia="Times New Roman" w:hAnsi="Times New Roman" w:cs="Times New Roman"/>
          <w:sz w:val="24"/>
          <w:szCs w:val="24"/>
        </w:rPr>
        <w:t>,</w:t>
      </w:r>
      <w:r w:rsidR="00CB6751">
        <w:rPr>
          <w:rFonts w:ascii="Times New Roman" w:eastAsia="Times New Roman" w:hAnsi="Times New Roman" w:cs="Times New Roman"/>
          <w:sz w:val="24"/>
          <w:szCs w:val="24"/>
        </w:rPr>
        <w:t xml:space="preserve"> whereas the feedback and behavior from the target to the social environment is highly unreliable</w:t>
      </w:r>
      <w:r w:rsidRPr="000B7523">
        <w:rPr>
          <w:rFonts w:ascii="Times New Roman" w:eastAsia="Times New Roman" w:hAnsi="Times New Roman" w:cs="Times New Roman"/>
          <w:sz w:val="24"/>
          <w:szCs w:val="24"/>
        </w:rPr>
        <w:t xml:space="preserve">.  We don’t mean to imply that intellectual character is never extended and at most embedded, but other examples would have to be </w:t>
      </w:r>
      <w:r w:rsidRPr="000B7523">
        <w:rPr>
          <w:rFonts w:ascii="Times New Roman" w:eastAsia="Times New Roman" w:hAnsi="Times New Roman" w:cs="Times New Roman"/>
          <w:sz w:val="24"/>
          <w:szCs w:val="24"/>
        </w:rPr>
        <w:lastRenderedPageBreak/>
        <w:t>employed to demonstrate extension.  In this section, we go a step further, arguing that moral character is sometimes extended.  Our example here is friendship.</w:t>
      </w:r>
      <w:r w:rsidRPr="000B7523">
        <w:rPr>
          <w:rStyle w:val="FootnoteReference"/>
          <w:rFonts w:ascii="Times New Roman" w:eastAsia="Times New Roman" w:hAnsi="Times New Roman" w:cs="Times New Roman"/>
          <w:sz w:val="24"/>
          <w:szCs w:val="24"/>
        </w:rPr>
        <w:footnoteReference w:id="10"/>
      </w:r>
    </w:p>
    <w:p w14:paraId="1E9B99C0" w14:textId="6178A929" w:rsidR="006E2CD8" w:rsidRPr="000B7523" w:rsidRDefault="005748B3" w:rsidP="006E2CD8">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Imagine two agents, Ashley and Azim. </w:t>
      </w:r>
      <w:r w:rsidR="006E2CD8" w:rsidRPr="000B7523">
        <w:rPr>
          <w:rFonts w:ascii="Times New Roman" w:eastAsia="Times New Roman" w:hAnsi="Times New Roman" w:cs="Times New Roman"/>
          <w:sz w:val="24"/>
          <w:szCs w:val="24"/>
        </w:rPr>
        <w:t>Ashley and Azim are best friends.  They spend as many as three or four days a week with each other.  They care deeply about each other – not just about whether the other is suffering or feeling good, not just about whether the other is getting what he or she wants.  Beyond these more mundane concerns, Ashley cares about whether Azim is a morally good person, and cares whether Azim thinks that she is a morally good person.  Likewise, Azim cares whether Ashley is a morally good person, and cares whether Ashley thinks of him as a morally good person.  Moreover, Ashley knows that Azim cares about her and her opinion of him; likewise, Azim knows that Ashley cares about him and his opinion of her.  Indeed, Azim knows that Ashley knows that Azim cares about her and her opinion of him, and Ashley knows that Azim knows that Ashley cares about him and his opinion of her.  There may even be common knowledge between them of their caring attachments: he knows she cares, and she knows that he knows that she cares, and he knows that she knows that he knows that she cares, and so on.  Insisting on this might seem a bit precious, but we think it’s important, and that it characterizes many real friendships.  Imagine how you would feel if your friend said, “I don’t even know whether you care about me.”  You might respond, “You may not realize it now, but I do care about you, and it’s important to me not only that you see that, but also that I can rest assured that you see it.”</w:t>
      </w:r>
    </w:p>
    <w:p w14:paraId="526621EE" w14:textId="77777777" w:rsidR="006E2CD8" w:rsidRPr="000B7523" w:rsidRDefault="006E2CD8" w:rsidP="006E2CD8">
      <w:pPr>
        <w:spacing w:line="480" w:lineRule="auto"/>
        <w:ind w:firstLine="720"/>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lastRenderedPageBreak/>
        <w:t xml:space="preserve">Like everyone, Ashley and Azim have their flaws, and they’re not foolish enough to think themselves perfect.  They rely on each other to – gently, and in a spirit of friendship – point out these flaws from time to time.  When Ashley is headed down a particular course of action, she infers from the fact that Azim hasn’t tried to convince her to change course that he approves, or at least doesn’t disapprove too strongly.  When Azim is unsure of himself, when he fears that he may have acted badly, he looks to Ashley for reassurance, or at least for lack of condemnation.  </w:t>
      </w:r>
    </w:p>
    <w:p w14:paraId="333096BB" w14:textId="3861D7DF" w:rsidR="006E2CD8" w:rsidRPr="000B7523" w:rsidRDefault="006E2CD8" w:rsidP="006E2CD8">
      <w:pPr>
        <w:spacing w:line="480" w:lineRule="auto"/>
        <w:ind w:firstLine="720"/>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In their deliberations, each of them weighs reasons like the rest of us, but they have also internalized each other’s voices.  Ashley consults her internal</w:t>
      </w:r>
      <w:r>
        <w:rPr>
          <w:rFonts w:ascii="Times New Roman" w:eastAsia="Times New Roman" w:hAnsi="Times New Roman" w:cs="Times New Roman"/>
          <w:sz w:val="24"/>
          <w:szCs w:val="24"/>
        </w:rPr>
        <w:t>-</w:t>
      </w:r>
      <w:r w:rsidRPr="000B7523">
        <w:rPr>
          <w:rFonts w:ascii="Times New Roman" w:eastAsia="Times New Roman" w:hAnsi="Times New Roman" w:cs="Times New Roman"/>
          <w:sz w:val="24"/>
          <w:szCs w:val="24"/>
        </w:rPr>
        <w:t>Azim: What would he tell her to do?  How would he feel about her plans?  How would he react to her behavior?  What emotion would his face register if he were watching right now?  Likewise, Azim consults his internal</w:t>
      </w:r>
      <w:r>
        <w:rPr>
          <w:rFonts w:ascii="Times New Roman" w:eastAsia="Times New Roman" w:hAnsi="Times New Roman" w:cs="Times New Roman"/>
          <w:sz w:val="24"/>
          <w:szCs w:val="24"/>
        </w:rPr>
        <w:t>-A</w:t>
      </w:r>
      <w:r w:rsidRPr="000B7523">
        <w:rPr>
          <w:rFonts w:ascii="Times New Roman" w:eastAsia="Times New Roman" w:hAnsi="Times New Roman" w:cs="Times New Roman"/>
          <w:sz w:val="24"/>
          <w:szCs w:val="24"/>
        </w:rPr>
        <w:t>shley: How will he feel if and when he tells her about what he just did?  How will she react when he tells her how he feels right now?  Their internalized models of each other are imperfect, of course.  Everything is.  But they’re not too shabby, either.  After all, Ashley’s internalized Azim gets updated every time she gets actual feedback from him.  If internal-Azim tells her to do one thing but actual-Azim says the opposite, she updates internal-Azim.  Likewise, Azim’s internalized Ashley gets updated every time he gets actual feedback from her.  If internal-Ashley reacts with approbation but actual-Ashley reacts with shock, he updates internal-Ashley.</w:t>
      </w:r>
      <w:r>
        <w:rPr>
          <w:rStyle w:val="FootnoteReference"/>
          <w:rFonts w:ascii="Times New Roman" w:eastAsia="Times New Roman" w:hAnsi="Times New Roman" w:cs="Times New Roman"/>
          <w:sz w:val="24"/>
          <w:szCs w:val="24"/>
        </w:rPr>
        <w:footnoteReference w:id="11"/>
      </w:r>
      <w:r w:rsidRPr="000B7523">
        <w:rPr>
          <w:rFonts w:ascii="Times New Roman" w:eastAsia="Times New Roman" w:hAnsi="Times New Roman" w:cs="Times New Roman"/>
          <w:sz w:val="24"/>
          <w:szCs w:val="24"/>
        </w:rPr>
        <w:t xml:space="preserve">  </w:t>
      </w:r>
      <w:r w:rsidRPr="000B7523">
        <w:rPr>
          <w:rFonts w:ascii="Times New Roman" w:hAnsi="Times New Roman"/>
          <w:sz w:val="24"/>
        </w:rPr>
        <w:t xml:space="preserve">Along these lines, Adam Morton (2013) argues that what distinguishes moral emotions from garden-variety emotions is that the former essentially involve imagining a perspective from which an emotion is directed at you.  For instance, guilt is the state of imagining a perspective from which anger is directed at you; shame is the state of imagining a perspective from which </w:t>
      </w:r>
      <w:r w:rsidRPr="000B7523">
        <w:rPr>
          <w:rFonts w:ascii="Times New Roman" w:hAnsi="Times New Roman"/>
          <w:sz w:val="24"/>
        </w:rPr>
        <w:lastRenderedPageBreak/>
        <w:t>contempt is directed at you.  The perspective from which the self-directed emotion emanates can be a desiccated ideal observer, but it can also be one’s internal model of a particular person</w:t>
      </w:r>
      <w:r w:rsidR="003730B6">
        <w:rPr>
          <w:rFonts w:ascii="Times New Roman" w:hAnsi="Times New Roman"/>
          <w:sz w:val="24"/>
        </w:rPr>
        <w:t>.</w:t>
      </w:r>
    </w:p>
    <w:p w14:paraId="6A1353A8" w14:textId="799E28F7" w:rsidR="006E2CD8" w:rsidRPr="000B7523" w:rsidRDefault="006E2CD8" w:rsidP="006E2CD8">
      <w:pPr>
        <w:spacing w:line="480" w:lineRule="auto"/>
        <w:ind w:firstLine="720"/>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 xml:space="preserve">None of this is meant to suggest that Ashley slavishly follows Azim’s or internal-Azim’s advice (or vice versa).  Nevertheless, both Ashley and Azim trust each other enough to treat the other’s (dis)approval of an action or plan as a </w:t>
      </w:r>
      <w:r w:rsidRPr="000B7523">
        <w:rPr>
          <w:rFonts w:ascii="Times New Roman" w:eastAsia="Times New Roman" w:hAnsi="Times New Roman" w:cs="Times New Roman"/>
          <w:i/>
          <w:sz w:val="24"/>
          <w:szCs w:val="24"/>
        </w:rPr>
        <w:t xml:space="preserve">pro </w:t>
      </w:r>
      <w:proofErr w:type="spellStart"/>
      <w:r w:rsidRPr="000B7523">
        <w:rPr>
          <w:rFonts w:ascii="Times New Roman" w:eastAsia="Times New Roman" w:hAnsi="Times New Roman" w:cs="Times New Roman"/>
          <w:i/>
          <w:sz w:val="24"/>
          <w:szCs w:val="24"/>
        </w:rPr>
        <w:t>tanto</w:t>
      </w:r>
      <w:proofErr w:type="spellEnd"/>
      <w:r w:rsidRPr="000B7523">
        <w:rPr>
          <w:rFonts w:ascii="Times New Roman" w:eastAsia="Times New Roman" w:hAnsi="Times New Roman" w:cs="Times New Roman"/>
          <w:sz w:val="24"/>
          <w:szCs w:val="24"/>
        </w:rPr>
        <w:t xml:space="preserve"> reason for (against) it.  And</w:t>
      </w:r>
      <w:r w:rsidR="0012760C">
        <w:rPr>
          <w:rFonts w:ascii="Times New Roman" w:eastAsia="Times New Roman" w:hAnsi="Times New Roman" w:cs="Times New Roman"/>
          <w:sz w:val="24"/>
          <w:szCs w:val="24"/>
        </w:rPr>
        <w:t xml:space="preserve"> retrospectively, they treat</w:t>
      </w:r>
      <w:r w:rsidRPr="000B7523">
        <w:rPr>
          <w:rFonts w:ascii="Times New Roman" w:eastAsia="Times New Roman" w:hAnsi="Times New Roman" w:cs="Times New Roman"/>
          <w:sz w:val="24"/>
          <w:szCs w:val="24"/>
        </w:rPr>
        <w:t xml:space="preserve"> each other’s (dis)approbation as evidence that an action was right (wrong).  Indeed, each of them regards the other’s (dis)approval as both an instrumental and an intrinsic reward (punishment).  The instrumental value of others’ good opinion is obvious: they’ll be more inclined to trust and cooperate with you if they think well of you.  Beyond that, if they broadcast their view of you, they may induce still others to take up the same opinion.  And if they broadcast their view to you, you gain information about how you are – or at least about how you are perceived.  Likewise, the instrumental disvalue of others’ bad opinion is obvious: they’ll be less inclined to trust and cooperate with you, an</w:t>
      </w:r>
      <w:r>
        <w:rPr>
          <w:rFonts w:ascii="Times New Roman" w:eastAsia="Times New Roman" w:hAnsi="Times New Roman" w:cs="Times New Roman"/>
          <w:sz w:val="24"/>
          <w:szCs w:val="24"/>
        </w:rPr>
        <w:t>d more inclined to sanction you</w:t>
      </w:r>
      <w:r w:rsidRPr="000B7523">
        <w:rPr>
          <w:rFonts w:ascii="Times New Roman" w:eastAsia="Times New Roman" w:hAnsi="Times New Roman" w:cs="Times New Roman"/>
          <w:sz w:val="24"/>
          <w:szCs w:val="24"/>
        </w:rPr>
        <w:t xml:space="preserve"> if they think ill of you.  If they broadcast a negative view of you, they may induce still others to take up the same opinion.  Interestingly, if they broadcast it to you, you still gain potentially useful information about how you are – or at least about how you are perceived.</w:t>
      </w:r>
      <w:r w:rsidRPr="000B7523">
        <w:rPr>
          <w:rStyle w:val="FootnoteReference"/>
          <w:rFonts w:ascii="Times New Roman" w:eastAsia="Times New Roman" w:hAnsi="Times New Roman" w:cs="Times New Roman"/>
          <w:sz w:val="24"/>
          <w:szCs w:val="24"/>
        </w:rPr>
        <w:footnoteReference w:id="12"/>
      </w:r>
    </w:p>
    <w:p w14:paraId="027D3811" w14:textId="77777777" w:rsidR="006E2CD8" w:rsidRPr="000B7523" w:rsidRDefault="006E2CD8" w:rsidP="006E2CD8">
      <w:pPr>
        <w:spacing w:line="480" w:lineRule="auto"/>
        <w:ind w:firstLine="720"/>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 xml:space="preserve">But the (dis)approbation of others may have intrinsic worth as well.  As Philip Pettit (1995) points out, among the things people (dis)value is the (dis)approbation of others.  This moral psychological fact can be given a cynical reading, on which people are vain esteem-seekers.  It can also, though, be given a more positive reading, on which the good opinion of a </w:t>
      </w:r>
      <w:r w:rsidRPr="000B7523">
        <w:rPr>
          <w:rFonts w:ascii="Times New Roman" w:eastAsia="Times New Roman" w:hAnsi="Times New Roman" w:cs="Times New Roman"/>
          <w:sz w:val="24"/>
          <w:szCs w:val="24"/>
        </w:rPr>
        <w:lastRenderedPageBreak/>
        <w:t>good (enough) person is intrinsically valuable.  This is perhaps most obvious when one considers that the good opinion of a bad (enough) person is often regarded as an insult.</w:t>
      </w:r>
    </w:p>
    <w:p w14:paraId="18DC8419" w14:textId="216F2A11" w:rsidR="006E2CD8" w:rsidRPr="000B7523" w:rsidRDefault="006E2CD8" w:rsidP="006E2CD8">
      <w:pPr>
        <w:spacing w:line="480" w:lineRule="auto"/>
        <w:ind w:firstLine="720"/>
        <w:contextualSpacing/>
        <w:rPr>
          <w:rFonts w:ascii="Times New Roman" w:hAnsi="Times New Roman"/>
          <w:sz w:val="24"/>
        </w:rPr>
      </w:pPr>
      <w:r w:rsidRPr="000B7523">
        <w:rPr>
          <w:rFonts w:ascii="Times New Roman" w:eastAsia="Times New Roman" w:hAnsi="Times New Roman" w:cs="Times New Roman"/>
          <w:sz w:val="24"/>
          <w:szCs w:val="24"/>
        </w:rPr>
        <w:t xml:space="preserve">Furthermore, just as there are multiple levels of mutual knowledge between Ashley and Azim (she knows he cares about her, and he knows that she knows he cares about her, and she knows that he knows that she knows he cares about her, and so on), so they often find themselves in episodes where they direct higher-order emotions at one another.  Robert </w:t>
      </w:r>
      <w:r w:rsidRPr="000B7523">
        <w:rPr>
          <w:rFonts w:ascii="Times New Roman" w:hAnsi="Times New Roman"/>
          <w:sz w:val="24"/>
        </w:rPr>
        <w:t>Roberts (2013) explores the ways in which emotions and emotional feedback loops strengthen and desiccate such relationships as friendship, enmity, civility, and incivility. For example, consider a sister who generously and in a spirit of friendship gives her brother her own ticket to a concert that he would like to attend. He feels the emotion of gratitude for this gift, which he expresses with a token of thanks. Satisfied that her gener</w:t>
      </w:r>
      <w:r>
        <w:rPr>
          <w:rFonts w:ascii="Times New Roman" w:hAnsi="Times New Roman"/>
          <w:sz w:val="24"/>
        </w:rPr>
        <w:t>osity has hit its mark, she is “</w:t>
      </w:r>
      <w:r w:rsidRPr="000B7523">
        <w:rPr>
          <w:rFonts w:ascii="Times New Roman" w:hAnsi="Times New Roman"/>
          <w:sz w:val="24"/>
        </w:rPr>
        <w:t>gratified by his gratitude. […] And he may in turn be gratified that she is gratified by his gratitude</w:t>
      </w:r>
      <w:r>
        <w:rPr>
          <w:rFonts w:ascii="Times New Roman" w:hAnsi="Times New Roman"/>
          <w:sz w:val="24"/>
        </w:rPr>
        <w:t>”</w:t>
      </w:r>
      <w:r w:rsidRPr="000B7523">
        <w:rPr>
          <w:rFonts w:ascii="Times New Roman" w:hAnsi="Times New Roman"/>
          <w:sz w:val="24"/>
        </w:rPr>
        <w:t xml:space="preserve"> (p. 137). Despite the fact that this is a tiny schematic example, it plausibly contains a fourth-order emotion (he is gratified that she is gratified that he is gratified that she was generous). Such episodes are, in Roberts’s view, constitutive of friendship and other normative personal relationships (pp. 140-1).  They naturally fit into the framework discussed here.  Not only is the friendship between Ashley and Azim partly constituted by such emotional ping-pong, but the ongoing feedback such episodes embody makes each of their moral dispositions more modally robust.  When Azim plans, he is guided by his internal Ashley.  When he acts, he often gets direct feedback from her.  If he acts badly (in her eyes), she makes him know it.  If he continues to act badly (in her eyes), she makes him know that too.  Thus, there are multiple opportunities for correction and adjustment built into their relationship.</w:t>
      </w:r>
      <w:r w:rsidR="004741F7">
        <w:rPr>
          <w:rFonts w:ascii="Times New Roman" w:hAnsi="Times New Roman"/>
          <w:sz w:val="24"/>
        </w:rPr>
        <w:t xml:space="preserve"> </w:t>
      </w:r>
      <w:r w:rsidRPr="000B7523">
        <w:rPr>
          <w:rFonts w:ascii="Times New Roman" w:hAnsi="Times New Roman"/>
          <w:sz w:val="24"/>
        </w:rPr>
        <w:t xml:space="preserve">Azim may never avail himself of the fourth or fifth or sixth contingent intervention, but </w:t>
      </w:r>
      <w:r w:rsidRPr="000B7523">
        <w:rPr>
          <w:rFonts w:ascii="Times New Roman" w:hAnsi="Times New Roman"/>
          <w:i/>
          <w:sz w:val="24"/>
        </w:rPr>
        <w:t>were</w:t>
      </w:r>
      <w:r w:rsidRPr="000B7523">
        <w:rPr>
          <w:rFonts w:ascii="Times New Roman" w:hAnsi="Times New Roman"/>
          <w:sz w:val="24"/>
        </w:rPr>
        <w:t xml:space="preserve"> he to need it, it would be there.  Likewise for Ashley.</w:t>
      </w:r>
      <w:r w:rsidR="007A3EA0" w:rsidRPr="007A3EA0">
        <w:rPr>
          <w:rFonts w:ascii="Times New Roman" w:hAnsi="Times New Roman"/>
          <w:sz w:val="24"/>
        </w:rPr>
        <w:t xml:space="preserve"> </w:t>
      </w:r>
      <w:r w:rsidR="007A3EA0">
        <w:rPr>
          <w:rFonts w:ascii="Times New Roman" w:hAnsi="Times New Roman"/>
          <w:sz w:val="24"/>
        </w:rPr>
        <w:lastRenderedPageBreak/>
        <w:t>Unlike in the case of stereotype threat, where the signal in one direction is strong and reliable whereas the signal in the other direction is weak and noisy, friendship (ideally) involves strong reliable signaling (and attuned receiving) in both directions.</w:t>
      </w:r>
      <w:r w:rsidR="007A3EA0" w:rsidRPr="000B7523">
        <w:rPr>
          <w:rFonts w:ascii="Times New Roman" w:hAnsi="Times New Roman"/>
          <w:sz w:val="24"/>
        </w:rPr>
        <w:t xml:space="preserve">  </w:t>
      </w:r>
    </w:p>
    <w:p w14:paraId="5EC47518" w14:textId="77777777" w:rsidR="006E2CD8" w:rsidRPr="000B7523" w:rsidRDefault="006E2CD8" w:rsidP="006E2CD8">
      <w:pPr>
        <w:spacing w:line="480" w:lineRule="auto"/>
        <w:ind w:firstLine="720"/>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 xml:space="preserve">Next, consider the truism that one’s possibilities for action are constrained by one’s modal knowledge.  If you think that something is impossible – even if it’s not – you can’t try to accomplish it.  Ashley’s impression of her own possibilities for action (and thus the range of actions she can actually take) is expanded by Azim’s confidence in her.  When he signals that he thinks, trusts, or hopes that she can do X, he opens up the possibility of X for her.  Likewise, Azim’s impression of his own possibilities for action (and thus the range of actions he can actually take) is expanded by Ashley’s confidence in him.  When she signals that she thinks, trusts, or hopes that he can do Y, she opens up the possibility of Y for him.  As Victoria </w:t>
      </w:r>
      <w:proofErr w:type="spellStart"/>
      <w:r w:rsidRPr="000B7523">
        <w:rPr>
          <w:rFonts w:ascii="Times New Roman" w:eastAsia="Times New Roman" w:hAnsi="Times New Roman" w:cs="Times New Roman"/>
          <w:sz w:val="24"/>
          <w:szCs w:val="24"/>
        </w:rPr>
        <w:t>McGeer</w:t>
      </w:r>
      <w:proofErr w:type="spellEnd"/>
      <w:r w:rsidRPr="000B75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0B7523">
        <w:rPr>
          <w:rFonts w:ascii="Times New Roman" w:eastAsia="Times New Roman" w:hAnsi="Times New Roman" w:cs="Times New Roman"/>
          <w:sz w:val="24"/>
          <w:szCs w:val="24"/>
        </w:rPr>
        <w:t>2008) reminds us, human motivation is often complicated and confusing.  Sometimes we don’t know what we really desire, like, or love.  Sometimes, we forget what we really value.  Sometimes, we don’t know what we’re capable of.  In those cases, it’s helpful to refer to a normative lodestone, a model of good conduct.  Here we quote at length:</w:t>
      </w:r>
    </w:p>
    <w:p w14:paraId="31CD0B89" w14:textId="77777777" w:rsidR="006E2CD8" w:rsidRPr="000B7523" w:rsidRDefault="006E2CD8" w:rsidP="006E2CD8">
      <w:pPr>
        <w:spacing w:line="480" w:lineRule="auto"/>
        <w:ind w:left="720" w:right="720"/>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 xml:space="preserve">For help in this regard, we are sometimes encouraged to look outside ourselves for role models, finding in others’ thoughts and actions laudable patterns on which to fashion our own.  And this may serve us pretty well.  However, something similar can occur, often more effectively, through the dynamic of hopeful scaffolding.  Here we look outside ourselves once again; but instead of looking for laudable patterns in others’ behavior, what we find instead are laudable patterns that others see – or prospectively see – in our own.  We see ourselves as we might be, and thereby become something like a role model for </w:t>
      </w:r>
      <w:r w:rsidRPr="000B7523">
        <w:rPr>
          <w:rFonts w:ascii="Times New Roman" w:eastAsia="Times New Roman" w:hAnsi="Times New Roman" w:cs="Times New Roman"/>
          <w:sz w:val="24"/>
          <w:szCs w:val="24"/>
        </w:rPr>
        <w:lastRenderedPageBreak/>
        <w:t>ourselves.  The advantage in this is clear: Instead of thinking, ‘I want to be like her,’ – i.e., like someone else altogether – the galvanizing thought that drives us forward is seemingly more immediate and reachable: ‘I want to b</w:t>
      </w:r>
      <w:r>
        <w:rPr>
          <w:rFonts w:ascii="Times New Roman" w:eastAsia="Times New Roman" w:hAnsi="Times New Roman" w:cs="Times New Roman"/>
          <w:sz w:val="24"/>
          <w:szCs w:val="24"/>
        </w:rPr>
        <w:t>e as she already sees me to be’</w:t>
      </w:r>
      <w:r w:rsidRPr="000B7523">
        <w:rPr>
          <w:rFonts w:ascii="Times New Roman" w:eastAsia="Times New Roman" w:hAnsi="Times New Roman" w:cs="Times New Roman"/>
          <w:sz w:val="24"/>
          <w:szCs w:val="24"/>
        </w:rPr>
        <w:t xml:space="preserve"> (pp. 248-9</w:t>
      </w:r>
      <w:r>
        <w:rPr>
          <w:rFonts w:ascii="Times New Roman" w:eastAsia="Times New Roman" w:hAnsi="Times New Roman" w:cs="Times New Roman"/>
          <w:sz w:val="24"/>
          <w:szCs w:val="24"/>
        </w:rPr>
        <w:t>; see also James 1978/1896</w:t>
      </w:r>
      <w:r w:rsidRPr="000B7523">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22405D3D" w14:textId="11347046" w:rsidR="006E2CD8" w:rsidRPr="000B7523" w:rsidRDefault="006E2CD8" w:rsidP="006E2CD8">
      <w:pPr>
        <w:spacing w:line="480" w:lineRule="auto"/>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 xml:space="preserve">Hope of this kind might best be construed not as feedback but as feedforward: Ashley’s model of </w:t>
      </w:r>
      <w:r w:rsidRPr="00444957">
        <w:rPr>
          <w:rFonts w:ascii="Times New Roman" w:eastAsia="Times New Roman" w:hAnsi="Times New Roman" w:cs="Times New Roman"/>
          <w:sz w:val="24"/>
          <w:szCs w:val="24"/>
        </w:rPr>
        <w:t>Azim is robust to his momentary self-doubt, and when she signals her ongoing confidence in him, she nudges him back towards a confident equilibrium (and, once again, vice versa).</w:t>
      </w:r>
      <w:r w:rsidR="0060004A" w:rsidRPr="00444957">
        <w:rPr>
          <w:rFonts w:ascii="Times New Roman" w:eastAsia="Times New Roman" w:hAnsi="Times New Roman" w:cs="Times New Roman"/>
          <w:sz w:val="24"/>
          <w:szCs w:val="24"/>
        </w:rPr>
        <w:t xml:space="preserve"> This recalls Shephard’s (1984) characterization of perception</w:t>
      </w:r>
      <w:r w:rsidR="00444957" w:rsidRPr="00444957">
        <w:rPr>
          <w:rFonts w:ascii="Times New Roman" w:eastAsia="Times New Roman" w:hAnsi="Times New Roman" w:cs="Times New Roman"/>
          <w:sz w:val="24"/>
          <w:szCs w:val="24"/>
        </w:rPr>
        <w:t xml:space="preserve"> </w:t>
      </w:r>
      <w:r w:rsidR="0060004A" w:rsidRPr="00444957">
        <w:rPr>
          <w:rFonts w:ascii="Times New Roman" w:eastAsia="Times New Roman" w:hAnsi="Times New Roman" w:cs="Times New Roman"/>
          <w:sz w:val="24"/>
          <w:szCs w:val="24"/>
        </w:rPr>
        <w:t xml:space="preserve">– including, we want to emphasize, social perception – </w:t>
      </w:r>
      <w:r w:rsidR="00444957" w:rsidRPr="00444957">
        <w:rPr>
          <w:rFonts w:ascii="Times New Roman" w:eastAsia="Times New Roman" w:hAnsi="Times New Roman" w:cs="Times New Roman"/>
          <w:sz w:val="24"/>
          <w:szCs w:val="24"/>
        </w:rPr>
        <w:t>as externally-guided hallucination</w:t>
      </w:r>
      <w:r w:rsidR="0060004A" w:rsidRPr="00444957">
        <w:rPr>
          <w:rFonts w:ascii="Times New Roman" w:eastAsia="Times New Roman" w:hAnsi="Times New Roman" w:cs="Times New Roman"/>
          <w:sz w:val="24"/>
          <w:szCs w:val="24"/>
        </w:rPr>
        <w:t>.</w:t>
      </w:r>
      <w:r w:rsidR="00152A99" w:rsidRPr="00444957">
        <w:rPr>
          <w:rFonts w:ascii="Times New Roman" w:eastAsia="Times New Roman" w:hAnsi="Times New Roman" w:cs="Times New Roman"/>
          <w:sz w:val="24"/>
          <w:szCs w:val="24"/>
        </w:rPr>
        <w:t xml:space="preserve"> Importantly, though, such hallucinations sometimes influence the empirical facts on the ground and thereby the sensory data. This is </w:t>
      </w:r>
      <w:r w:rsidR="00444957">
        <w:rPr>
          <w:rFonts w:ascii="Times New Roman" w:eastAsia="Times New Roman" w:hAnsi="Times New Roman" w:cs="Times New Roman"/>
          <w:sz w:val="24"/>
          <w:szCs w:val="24"/>
        </w:rPr>
        <w:t>an example of</w:t>
      </w:r>
      <w:r w:rsidR="00152A99" w:rsidRPr="00444957">
        <w:rPr>
          <w:rFonts w:ascii="Times New Roman" w:eastAsia="Times New Roman" w:hAnsi="Times New Roman" w:cs="Times New Roman"/>
          <w:sz w:val="24"/>
          <w:szCs w:val="24"/>
        </w:rPr>
        <w:t xml:space="preserve"> what Tad </w:t>
      </w:r>
      <w:proofErr w:type="spellStart"/>
      <w:r w:rsidR="00152A99" w:rsidRPr="00444957">
        <w:rPr>
          <w:rFonts w:ascii="Times New Roman" w:eastAsia="Times New Roman" w:hAnsi="Times New Roman" w:cs="Times New Roman"/>
          <w:sz w:val="24"/>
          <w:szCs w:val="24"/>
        </w:rPr>
        <w:t>Zawidzki</w:t>
      </w:r>
      <w:proofErr w:type="spellEnd"/>
      <w:r w:rsidR="00152A99" w:rsidRPr="00444957">
        <w:rPr>
          <w:rFonts w:ascii="Times New Roman" w:eastAsia="Times New Roman" w:hAnsi="Times New Roman" w:cs="Times New Roman"/>
          <w:sz w:val="24"/>
          <w:szCs w:val="24"/>
        </w:rPr>
        <w:t xml:space="preserve"> (2013; see also </w:t>
      </w:r>
      <w:proofErr w:type="spellStart"/>
      <w:r w:rsidR="00152A99" w:rsidRPr="00444957">
        <w:rPr>
          <w:rFonts w:ascii="Times New Roman" w:eastAsia="Times New Roman" w:hAnsi="Times New Roman" w:cs="Times New Roman"/>
          <w:sz w:val="24"/>
          <w:szCs w:val="24"/>
        </w:rPr>
        <w:t>Mameli</w:t>
      </w:r>
      <w:proofErr w:type="spellEnd"/>
      <w:r w:rsidR="007E25A7" w:rsidRPr="00444957">
        <w:rPr>
          <w:rFonts w:ascii="Times New Roman" w:eastAsia="Times New Roman" w:hAnsi="Times New Roman" w:cs="Times New Roman"/>
          <w:sz w:val="24"/>
          <w:szCs w:val="24"/>
        </w:rPr>
        <w:t xml:space="preserve"> 2001</w:t>
      </w:r>
      <w:r w:rsidR="00C45C68">
        <w:rPr>
          <w:rFonts w:ascii="Times New Roman" w:eastAsia="Times New Roman" w:hAnsi="Times New Roman" w:cs="Times New Roman"/>
          <w:sz w:val="24"/>
          <w:szCs w:val="24"/>
        </w:rPr>
        <w:t>) refers to as ‘</w:t>
      </w:r>
      <w:r w:rsidR="00152A99" w:rsidRPr="00444957">
        <w:rPr>
          <w:rFonts w:ascii="Times New Roman" w:eastAsia="Times New Roman" w:hAnsi="Times New Roman" w:cs="Times New Roman"/>
          <w:sz w:val="24"/>
          <w:szCs w:val="24"/>
        </w:rPr>
        <w:t>mind-shaping’.</w:t>
      </w:r>
    </w:p>
    <w:p w14:paraId="1A45B82A" w14:textId="469F163C" w:rsidR="006E2CD8" w:rsidRPr="000B7523" w:rsidRDefault="006E2CD8" w:rsidP="000147B0">
      <w:pPr>
        <w:spacing w:line="480" w:lineRule="auto"/>
        <w:ind w:firstLine="720"/>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 xml:space="preserve">If these remarks on friendship are on the right track, they show how friendship can be modeled as a </w:t>
      </w:r>
      <w:r w:rsidR="000147B0">
        <w:rPr>
          <w:rFonts w:ascii="Times New Roman" w:eastAsia="Times New Roman" w:hAnsi="Times New Roman" w:cs="Times New Roman"/>
          <w:sz w:val="24"/>
          <w:szCs w:val="24"/>
        </w:rPr>
        <w:t>coupled system with strong reliable signaling (and attune</w:t>
      </w:r>
      <w:r w:rsidR="001D671D">
        <w:rPr>
          <w:rFonts w:ascii="Times New Roman" w:eastAsia="Times New Roman" w:hAnsi="Times New Roman" w:cs="Times New Roman"/>
          <w:sz w:val="24"/>
          <w:szCs w:val="24"/>
        </w:rPr>
        <w:t>d receiving) in both directions</w:t>
      </w:r>
      <w:r w:rsidRPr="000B7523">
        <w:rPr>
          <w:rFonts w:ascii="Times New Roman" w:eastAsia="Times New Roman" w:hAnsi="Times New Roman" w:cs="Times New Roman"/>
          <w:sz w:val="24"/>
          <w:szCs w:val="24"/>
        </w:rPr>
        <w:t xml:space="preserve">.  David Wong explores such influences in </w:t>
      </w:r>
      <w:r w:rsidRPr="000B7523">
        <w:rPr>
          <w:rFonts w:ascii="Times New Roman" w:eastAsia="Times New Roman" w:hAnsi="Times New Roman" w:cs="Times New Roman"/>
          <w:i/>
          <w:sz w:val="24"/>
          <w:szCs w:val="24"/>
        </w:rPr>
        <w:t xml:space="preserve">Natural Moralities </w:t>
      </w:r>
      <w:r w:rsidRPr="000B7523">
        <w:rPr>
          <w:rFonts w:ascii="Times New Roman" w:eastAsia="Times New Roman" w:hAnsi="Times New Roman" w:cs="Times New Roman"/>
          <w:sz w:val="24"/>
          <w:szCs w:val="24"/>
        </w:rPr>
        <w:t>(2006, pp. 133-7).  Drawing on Confucian ethics, he explores the ways in which children learn norms, rules, and values through ongoing interactions with family members.  This learning is sometimes explicit but more often implicit.  It essentially depends on the existence of regular, cross-situational, and extensive interactions in a trusting relationship embodying (ideally) shared norms.  But Wong emphasizes that such interpenetration of moral character occurs not only in childhood but also in adulthood, arguing that others</w:t>
      </w:r>
    </w:p>
    <w:p w14:paraId="7FB6F646" w14:textId="77777777" w:rsidR="006E2CD8" w:rsidRPr="000B7523" w:rsidRDefault="006E2CD8" w:rsidP="006E2CD8">
      <w:pPr>
        <w:spacing w:line="480" w:lineRule="auto"/>
        <w:contextualSpacing/>
        <w:rPr>
          <w:rFonts w:ascii="Times New Roman" w:eastAsia="Times New Roman" w:hAnsi="Times New Roman" w:cs="Times New Roman"/>
          <w:sz w:val="24"/>
          <w:szCs w:val="24"/>
        </w:rPr>
      </w:pPr>
    </w:p>
    <w:p w14:paraId="04743158" w14:textId="48469000" w:rsidR="00F5172F" w:rsidRDefault="006E2CD8" w:rsidP="00AD455B">
      <w:pPr>
        <w:spacing w:line="480" w:lineRule="auto"/>
        <w:ind w:left="720" w:right="720"/>
        <w:contextualSpacing/>
        <w:rPr>
          <w:rFonts w:ascii="Times New Roman" w:eastAsia="Times New Roman" w:hAnsi="Times New Roman" w:cs="Times New Roman"/>
          <w:sz w:val="24"/>
          <w:szCs w:val="24"/>
        </w:rPr>
      </w:pPr>
      <w:proofErr w:type="gramStart"/>
      <w:r w:rsidRPr="000B7523">
        <w:rPr>
          <w:rFonts w:ascii="Times New Roman" w:eastAsia="Times New Roman" w:hAnsi="Times New Roman" w:cs="Times New Roman"/>
          <w:sz w:val="24"/>
          <w:szCs w:val="24"/>
        </w:rPr>
        <w:t>help</w:t>
      </w:r>
      <w:proofErr w:type="gramEnd"/>
      <w:r w:rsidRPr="000B7523">
        <w:rPr>
          <w:rFonts w:ascii="Times New Roman" w:eastAsia="Times New Roman" w:hAnsi="Times New Roman" w:cs="Times New Roman"/>
          <w:sz w:val="24"/>
          <w:szCs w:val="24"/>
        </w:rPr>
        <w:t xml:space="preserve"> to shape and crystallize traits and desires that are especially congruent with our most important ends.  Or rather, there are often times when increased self-</w:t>
      </w:r>
      <w:r w:rsidRPr="000B7523">
        <w:rPr>
          <w:rFonts w:ascii="Times New Roman" w:eastAsia="Times New Roman" w:hAnsi="Times New Roman" w:cs="Times New Roman"/>
          <w:sz w:val="24"/>
          <w:szCs w:val="24"/>
        </w:rPr>
        <w:lastRenderedPageBreak/>
        <w:t>knowledge merges with the crystallization of a trait or desire – when, for instance, understanding oneself better is at the same time making more determinate tendencies and impulses within one’s character that are in some degree inchoate.  I have in mind ways that others can help us through some insight as to what our “real” feelings and motivations are, where that insight is partly an accurate portrayal of what is already there but also helps to reinforce and make more determinate what those feelings and motivations are. A friend who points out to a person that she is more compassionate than she understands herself to be, who points to certain recurring instances of compassionate behavior as evidence, may not just be pointing to what is already there but crystallizing and making more motivationally salient that trait in his friend (p. 136)</w:t>
      </w:r>
      <w:r w:rsidR="0012760C">
        <w:rPr>
          <w:rFonts w:ascii="Times New Roman" w:eastAsia="Times New Roman" w:hAnsi="Times New Roman" w:cs="Times New Roman"/>
          <w:sz w:val="24"/>
          <w:szCs w:val="24"/>
        </w:rPr>
        <w:t>.</w:t>
      </w:r>
    </w:p>
    <w:p w14:paraId="02434A41" w14:textId="77777777" w:rsidR="00BE34F4" w:rsidRDefault="00BE34F4" w:rsidP="00AD455B">
      <w:pPr>
        <w:spacing w:line="480" w:lineRule="auto"/>
        <w:ind w:right="720"/>
        <w:contextualSpacing/>
        <w:rPr>
          <w:rFonts w:ascii="Times New Roman" w:eastAsia="Times New Roman" w:hAnsi="Times New Roman" w:cs="Times New Roman"/>
          <w:sz w:val="24"/>
          <w:szCs w:val="24"/>
        </w:rPr>
      </w:pPr>
    </w:p>
    <w:p w14:paraId="05544FC6" w14:textId="3BA091AE" w:rsidR="00FA6D08" w:rsidRPr="004B6188" w:rsidRDefault="00FA6D08" w:rsidP="00AD455B">
      <w:pPr>
        <w:spacing w:line="480" w:lineRule="auto"/>
        <w:ind w:right="720"/>
        <w:contextualSpacing/>
        <w:rPr>
          <w:rFonts w:ascii="Times New Roman" w:eastAsia="Times New Roman" w:hAnsi="Times New Roman" w:cs="Times New Roman"/>
          <w:sz w:val="24"/>
          <w:szCs w:val="24"/>
        </w:rPr>
      </w:pPr>
      <w:r w:rsidRPr="00634935">
        <w:rPr>
          <w:rFonts w:ascii="Times New Roman" w:eastAsia="Times New Roman" w:hAnsi="Times New Roman" w:cs="Times New Roman"/>
          <w:sz w:val="24"/>
          <w:szCs w:val="24"/>
        </w:rPr>
        <w:t>Friendship</w:t>
      </w:r>
      <w:r w:rsidR="0012760C">
        <w:rPr>
          <w:rFonts w:ascii="Times New Roman" w:eastAsia="Times New Roman" w:hAnsi="Times New Roman" w:cs="Times New Roman"/>
          <w:sz w:val="24"/>
          <w:szCs w:val="24"/>
        </w:rPr>
        <w:t xml:space="preserve"> and close relationships on these accounts seem</w:t>
      </w:r>
      <w:r w:rsidRPr="00634935">
        <w:rPr>
          <w:rFonts w:ascii="Times New Roman" w:eastAsia="Times New Roman" w:hAnsi="Times New Roman" w:cs="Times New Roman"/>
          <w:sz w:val="24"/>
          <w:szCs w:val="24"/>
        </w:rPr>
        <w:t xml:space="preserve"> importantly different from stereotype threat. In the case of stereotype threat, there’s not much the target of threat can do to influence the stereotypes in his environment. In the case of friendship, by contrast, Ashley can pull Azim’s levers, and Azim can pull Ashley’s. They are sensitive to each other in real time and respond differentially to the other’s behavior and intentions.</w:t>
      </w:r>
      <w:r w:rsidR="005B2416" w:rsidRPr="00634935">
        <w:rPr>
          <w:rFonts w:ascii="Times New Roman" w:eastAsia="Times New Roman" w:hAnsi="Times New Roman" w:cs="Times New Roman"/>
          <w:sz w:val="24"/>
          <w:szCs w:val="24"/>
        </w:rPr>
        <w:t xml:space="preserve"> </w:t>
      </w:r>
    </w:p>
    <w:p w14:paraId="2C7E5B42" w14:textId="71B8F81D" w:rsidR="00386C78" w:rsidRPr="000B7523" w:rsidRDefault="00386C78" w:rsidP="00386C78">
      <w:pPr>
        <w:spacing w:line="480" w:lineRule="auto"/>
        <w:ind w:firstLine="720"/>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 xml:space="preserve">Azim’s expectations for himself, his self-knowledge, his understanding of which actions are available to him, his motivation, the reasons that appear salient to him and their weights, and his deliberative strategies – all of these are influenced in a systematic and ongoing way by Ashley.  Likewise, Ashley’s expectations for herself, her self-knowledge, her understanding of which actions are available to her, her motivation, the reasons that appear salient to her and their </w:t>
      </w:r>
      <w:r w:rsidRPr="000B7523">
        <w:rPr>
          <w:rFonts w:ascii="Times New Roman" w:eastAsia="Times New Roman" w:hAnsi="Times New Roman" w:cs="Times New Roman"/>
          <w:sz w:val="24"/>
          <w:szCs w:val="24"/>
        </w:rPr>
        <w:lastRenderedPageBreak/>
        <w:t>weights, and her deliberative strategies – all of these are influenced in a systematic and ongoing way by Azim.</w:t>
      </w:r>
      <w:r w:rsidR="00654F08" w:rsidRPr="00654F08">
        <w:rPr>
          <w:rStyle w:val="FootnoteReference"/>
          <w:rFonts w:ascii="Times New Roman" w:eastAsia="Times New Roman" w:hAnsi="Times New Roman" w:cs="Times New Roman"/>
          <w:sz w:val="24"/>
          <w:szCs w:val="24"/>
        </w:rPr>
        <w:t xml:space="preserve"> </w:t>
      </w:r>
      <w:r w:rsidR="00654F08" w:rsidRPr="004B6188">
        <w:rPr>
          <w:rStyle w:val="FootnoteReference"/>
          <w:rFonts w:ascii="Times New Roman" w:eastAsia="Times New Roman" w:hAnsi="Times New Roman" w:cs="Times New Roman"/>
          <w:sz w:val="24"/>
          <w:szCs w:val="24"/>
        </w:rPr>
        <w:footnoteReference w:id="13"/>
      </w:r>
    </w:p>
    <w:p w14:paraId="27C2BE45" w14:textId="003FE58F" w:rsidR="00DF6839" w:rsidRDefault="00386C78" w:rsidP="00DF6839">
      <w:pPr>
        <w:spacing w:line="480" w:lineRule="auto"/>
        <w:ind w:right="720" w:firstLine="720"/>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Because there are multiple feedback contingencies for both of them, their dispositions become modally rob</w:t>
      </w:r>
      <w:r>
        <w:rPr>
          <w:rFonts w:ascii="Times New Roman" w:eastAsia="Times New Roman" w:hAnsi="Times New Roman" w:cs="Times New Roman"/>
          <w:sz w:val="24"/>
          <w:szCs w:val="24"/>
        </w:rPr>
        <w:t>ust.  Or, in the language of dynamical systems theory (</w:t>
      </w:r>
      <w:r w:rsidR="00DF6839">
        <w:rPr>
          <w:rFonts w:ascii="Times New Roman" w:eastAsia="Times New Roman" w:hAnsi="Times New Roman" w:cs="Times New Roman"/>
          <w:sz w:val="24"/>
          <w:szCs w:val="24"/>
        </w:rPr>
        <w:t xml:space="preserve">e.g., </w:t>
      </w:r>
      <w:proofErr w:type="spellStart"/>
      <w:r>
        <w:rPr>
          <w:rFonts w:ascii="Times New Roman" w:eastAsia="Times New Roman" w:hAnsi="Times New Roman" w:cs="Times New Roman"/>
          <w:sz w:val="24"/>
          <w:szCs w:val="24"/>
        </w:rPr>
        <w:t>Palermos</w:t>
      </w:r>
      <w:proofErr w:type="spellEnd"/>
      <w:r w:rsidR="00DF6839">
        <w:rPr>
          <w:rFonts w:ascii="Times New Roman" w:eastAsia="Times New Roman" w:hAnsi="Times New Roman" w:cs="Times New Roman"/>
          <w:sz w:val="24"/>
          <w:szCs w:val="24"/>
        </w:rPr>
        <w:t xml:space="preserve"> 2014)</w:t>
      </w:r>
      <w:r w:rsidRPr="000B7523">
        <w:rPr>
          <w:rFonts w:ascii="Times New Roman" w:eastAsia="Times New Roman" w:hAnsi="Times New Roman" w:cs="Times New Roman"/>
          <w:sz w:val="24"/>
          <w:szCs w:val="24"/>
        </w:rPr>
        <w:t xml:space="preserve">, they erect attractors and </w:t>
      </w:r>
      <w:proofErr w:type="spellStart"/>
      <w:r w:rsidRPr="000B7523">
        <w:rPr>
          <w:rFonts w:ascii="Times New Roman" w:eastAsia="Times New Roman" w:hAnsi="Times New Roman" w:cs="Times New Roman"/>
          <w:sz w:val="24"/>
          <w:szCs w:val="24"/>
        </w:rPr>
        <w:t>repellors</w:t>
      </w:r>
      <w:proofErr w:type="spellEnd"/>
      <w:r w:rsidRPr="000B7523">
        <w:rPr>
          <w:rFonts w:ascii="Times New Roman" w:eastAsia="Times New Roman" w:hAnsi="Times New Roman" w:cs="Times New Roman"/>
          <w:sz w:val="24"/>
          <w:szCs w:val="24"/>
        </w:rPr>
        <w:t xml:space="preserve">.  What Ashley considers bad behavior, thought, feeling, etc. is a </w:t>
      </w:r>
      <w:proofErr w:type="spellStart"/>
      <w:r w:rsidRPr="000B7523">
        <w:rPr>
          <w:rFonts w:ascii="Times New Roman" w:eastAsia="Times New Roman" w:hAnsi="Times New Roman" w:cs="Times New Roman"/>
          <w:sz w:val="24"/>
          <w:szCs w:val="24"/>
        </w:rPr>
        <w:t>repellor</w:t>
      </w:r>
      <w:proofErr w:type="spellEnd"/>
      <w:r w:rsidRPr="000B7523">
        <w:rPr>
          <w:rFonts w:ascii="Times New Roman" w:eastAsia="Times New Roman" w:hAnsi="Times New Roman" w:cs="Times New Roman"/>
          <w:sz w:val="24"/>
          <w:szCs w:val="24"/>
        </w:rPr>
        <w:t xml:space="preserve"> for Azim because when he veers that way, she gives him multiple, increasingly strong nudges back towards equilibrium.  What Ashley considers good behavior, thought, feeling, etc. is an attractor for Azim because when he starts acting, thinking, and feeling in these ways she gives him ongoing feedback that reinforces these dispositions.  Likewise, what Azim considers bad behavior, thought, feeling, etc. is a </w:t>
      </w:r>
      <w:proofErr w:type="spellStart"/>
      <w:r w:rsidRPr="000B7523">
        <w:rPr>
          <w:rFonts w:ascii="Times New Roman" w:eastAsia="Times New Roman" w:hAnsi="Times New Roman" w:cs="Times New Roman"/>
          <w:sz w:val="24"/>
          <w:szCs w:val="24"/>
        </w:rPr>
        <w:t>repellor</w:t>
      </w:r>
      <w:proofErr w:type="spellEnd"/>
      <w:r w:rsidRPr="000B7523">
        <w:rPr>
          <w:rFonts w:ascii="Times New Roman" w:eastAsia="Times New Roman" w:hAnsi="Times New Roman" w:cs="Times New Roman"/>
          <w:sz w:val="24"/>
          <w:szCs w:val="24"/>
        </w:rPr>
        <w:t xml:space="preserve"> for Ashley because when she veers that way, he gives her multiple, increasingly strong nudges back towards equilibrium.  What Azim considers good behavior, thought, feeling, etc. is an attractor for Ashley because when she starts acting, thinking, and feeling in these ways he gives her ongoing feedback that reinforces these dispositions</w:t>
      </w:r>
      <w:r w:rsidR="00C85457">
        <w:rPr>
          <w:rFonts w:ascii="Times New Roman" w:eastAsia="Times New Roman" w:hAnsi="Times New Roman" w:cs="Times New Roman"/>
          <w:sz w:val="24"/>
          <w:szCs w:val="24"/>
        </w:rPr>
        <w:t>.</w:t>
      </w:r>
      <w:r w:rsidR="00DF6839" w:rsidRPr="00DF6839">
        <w:rPr>
          <w:rStyle w:val="FootnoteReference"/>
          <w:rFonts w:ascii="Times New Roman" w:eastAsia="Times New Roman" w:hAnsi="Times New Roman" w:cs="Times New Roman"/>
          <w:sz w:val="24"/>
          <w:szCs w:val="24"/>
        </w:rPr>
        <w:t xml:space="preserve"> </w:t>
      </w:r>
    </w:p>
    <w:p w14:paraId="4295DA48" w14:textId="6380C983" w:rsidR="00C85457" w:rsidRDefault="00DF6839" w:rsidP="00C157BF">
      <w:pPr>
        <w:spacing w:line="480" w:lineRule="auto"/>
        <w:ind w:right="720"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Given the tight coupling and reliable feedback present in cases of friendship, we contend that friendsh</w:t>
      </w:r>
      <w:r w:rsidR="00654F08">
        <w:rPr>
          <w:rFonts w:ascii="Times New Roman" w:eastAsia="Times New Roman" w:hAnsi="Times New Roman" w:cs="Times New Roman"/>
          <w:sz w:val="24"/>
          <w:szCs w:val="24"/>
        </w:rPr>
        <w:t>ip can be understood as a case</w:t>
      </w:r>
      <w:r>
        <w:rPr>
          <w:rFonts w:ascii="Times New Roman" w:eastAsia="Times New Roman" w:hAnsi="Times New Roman" w:cs="Times New Roman"/>
          <w:sz w:val="24"/>
          <w:szCs w:val="24"/>
        </w:rPr>
        <w:t xml:space="preserve"> of </w:t>
      </w:r>
      <w:r>
        <w:rPr>
          <w:rFonts w:ascii="Times New Roman" w:eastAsia="Times New Roman" w:hAnsi="Times New Roman" w:cs="Times New Roman"/>
          <w:i/>
          <w:sz w:val="24"/>
          <w:szCs w:val="24"/>
        </w:rPr>
        <w:t>extended</w:t>
      </w:r>
      <w:r>
        <w:rPr>
          <w:rFonts w:ascii="Times New Roman" w:eastAsia="Times New Roman" w:hAnsi="Times New Roman" w:cs="Times New Roman"/>
          <w:sz w:val="24"/>
          <w:szCs w:val="24"/>
        </w:rPr>
        <w:t xml:space="preserve"> </w:t>
      </w:r>
      <w:r w:rsidR="00654F08">
        <w:rPr>
          <w:rFonts w:ascii="Times New Roman" w:eastAsia="Times New Roman" w:hAnsi="Times New Roman" w:cs="Times New Roman"/>
          <w:sz w:val="24"/>
          <w:szCs w:val="24"/>
        </w:rPr>
        <w:t xml:space="preserve">moral </w:t>
      </w:r>
      <w:r>
        <w:rPr>
          <w:rFonts w:ascii="Times New Roman" w:eastAsia="Times New Roman" w:hAnsi="Times New Roman" w:cs="Times New Roman"/>
          <w:sz w:val="24"/>
          <w:szCs w:val="24"/>
        </w:rPr>
        <w:t>character.</w:t>
      </w:r>
      <w:r w:rsidR="00654F08">
        <w:rPr>
          <w:rFonts w:ascii="Times New Roman" w:eastAsia="Times New Roman" w:hAnsi="Times New Roman" w:cs="Times New Roman"/>
          <w:sz w:val="24"/>
          <w:szCs w:val="24"/>
        </w:rPr>
        <w:t xml:space="preserve"> </w:t>
      </w:r>
      <w:r w:rsidR="00C157BF">
        <w:rPr>
          <w:rFonts w:ascii="Times New Roman" w:eastAsia="Times New Roman" w:hAnsi="Times New Roman" w:cs="Times New Roman"/>
          <w:sz w:val="24"/>
          <w:szCs w:val="24"/>
        </w:rPr>
        <w:t>I</w:t>
      </w:r>
      <w:r w:rsidR="001057CF">
        <w:rPr>
          <w:rFonts w:ascii="Times New Roman" w:eastAsia="Times New Roman" w:hAnsi="Times New Roman" w:cs="Times New Roman"/>
          <w:sz w:val="24"/>
          <w:szCs w:val="24"/>
        </w:rPr>
        <w:t xml:space="preserve">n the case of stereotype threat, the feedback loops between agent and environment were largely </w:t>
      </w:r>
      <w:r w:rsidR="00C157BF">
        <w:rPr>
          <w:rFonts w:ascii="Times New Roman" w:eastAsia="Times New Roman" w:hAnsi="Times New Roman" w:cs="Times New Roman"/>
          <w:sz w:val="24"/>
          <w:szCs w:val="24"/>
        </w:rPr>
        <w:t>asymmetric</w:t>
      </w:r>
      <w:r w:rsidR="001057CF">
        <w:rPr>
          <w:rFonts w:ascii="Times New Roman" w:eastAsia="Times New Roman" w:hAnsi="Times New Roman" w:cs="Times New Roman"/>
          <w:sz w:val="24"/>
          <w:szCs w:val="24"/>
        </w:rPr>
        <w:t xml:space="preserve"> and unidirectional</w:t>
      </w:r>
      <w:r w:rsidR="00C157BF">
        <w:rPr>
          <w:rFonts w:ascii="Times New Roman" w:eastAsia="Times New Roman" w:hAnsi="Times New Roman" w:cs="Times New Roman"/>
          <w:sz w:val="24"/>
          <w:szCs w:val="24"/>
        </w:rPr>
        <w:t>. For this reason</w:t>
      </w:r>
      <w:r w:rsidR="001057CF">
        <w:rPr>
          <w:rFonts w:ascii="Times New Roman" w:eastAsia="Times New Roman" w:hAnsi="Times New Roman" w:cs="Times New Roman"/>
          <w:sz w:val="24"/>
          <w:szCs w:val="24"/>
        </w:rPr>
        <w:t>,</w:t>
      </w:r>
      <w:r w:rsidR="00C157BF">
        <w:rPr>
          <w:rFonts w:ascii="Times New Roman" w:eastAsia="Times New Roman" w:hAnsi="Times New Roman" w:cs="Times New Roman"/>
          <w:sz w:val="24"/>
          <w:szCs w:val="24"/>
        </w:rPr>
        <w:t xml:space="preserve"> we argued the framework of embedding was appropriate.</w:t>
      </w:r>
      <w:r w:rsidR="001057CF">
        <w:rPr>
          <w:rFonts w:ascii="Times New Roman" w:eastAsia="Times New Roman" w:hAnsi="Times New Roman" w:cs="Times New Roman"/>
          <w:sz w:val="24"/>
          <w:szCs w:val="24"/>
        </w:rPr>
        <w:t xml:space="preserve"> </w:t>
      </w:r>
      <w:r w:rsidR="00C157BF">
        <w:rPr>
          <w:rFonts w:ascii="Times New Roman" w:eastAsia="Times New Roman" w:hAnsi="Times New Roman" w:cs="Times New Roman"/>
          <w:sz w:val="24"/>
          <w:szCs w:val="24"/>
        </w:rPr>
        <w:t>I</w:t>
      </w:r>
      <w:r w:rsidR="001057CF">
        <w:rPr>
          <w:rFonts w:ascii="Times New Roman" w:eastAsia="Times New Roman" w:hAnsi="Times New Roman" w:cs="Times New Roman"/>
          <w:sz w:val="24"/>
          <w:szCs w:val="24"/>
        </w:rPr>
        <w:t>n robust friendships,</w:t>
      </w:r>
      <w:r w:rsidR="00C157BF">
        <w:rPr>
          <w:rFonts w:ascii="Times New Roman" w:eastAsia="Times New Roman" w:hAnsi="Times New Roman" w:cs="Times New Roman"/>
          <w:sz w:val="24"/>
          <w:szCs w:val="24"/>
        </w:rPr>
        <w:t xml:space="preserve"> however,</w:t>
      </w:r>
      <w:r w:rsidR="001057CF">
        <w:rPr>
          <w:rFonts w:ascii="Times New Roman" w:eastAsia="Times New Roman" w:hAnsi="Times New Roman" w:cs="Times New Roman"/>
          <w:sz w:val="24"/>
          <w:szCs w:val="24"/>
        </w:rPr>
        <w:t xml:space="preserve"> these feedback loops are</w:t>
      </w:r>
      <w:r w:rsidR="00C157BF">
        <w:rPr>
          <w:rFonts w:ascii="Times New Roman" w:eastAsia="Times New Roman" w:hAnsi="Times New Roman" w:cs="Times New Roman"/>
          <w:sz w:val="24"/>
          <w:szCs w:val="24"/>
        </w:rPr>
        <w:t xml:space="preserve"> much tighter </w:t>
      </w:r>
      <w:r w:rsidR="00C157BF">
        <w:rPr>
          <w:rFonts w:ascii="Times New Roman" w:eastAsia="Times New Roman" w:hAnsi="Times New Roman" w:cs="Times New Roman"/>
          <w:sz w:val="24"/>
          <w:szCs w:val="24"/>
        </w:rPr>
        <w:lastRenderedPageBreak/>
        <w:t>and more reliable. They are</w:t>
      </w:r>
      <w:r w:rsidR="001057CF">
        <w:rPr>
          <w:rFonts w:ascii="Times New Roman" w:eastAsia="Times New Roman" w:hAnsi="Times New Roman" w:cs="Times New Roman"/>
          <w:sz w:val="24"/>
          <w:szCs w:val="24"/>
        </w:rPr>
        <w:t xml:space="preserve"> largely </w:t>
      </w:r>
      <w:r w:rsidR="00C157BF">
        <w:rPr>
          <w:rFonts w:ascii="Times New Roman" w:eastAsia="Times New Roman" w:hAnsi="Times New Roman" w:cs="Times New Roman"/>
          <w:sz w:val="24"/>
          <w:szCs w:val="24"/>
        </w:rPr>
        <w:t>bidirectional and symmetric, and for this reason, the framework of extension is appropriate.</w:t>
      </w:r>
    </w:p>
    <w:p w14:paraId="2371B32D" w14:textId="77777777" w:rsidR="00751515" w:rsidRPr="004B6188" w:rsidRDefault="00751515" w:rsidP="000B7523">
      <w:pPr>
        <w:spacing w:line="480" w:lineRule="auto"/>
        <w:contextualSpacing/>
        <w:rPr>
          <w:rFonts w:ascii="Times New Roman" w:eastAsia="Times New Roman" w:hAnsi="Times New Roman" w:cs="Times New Roman"/>
          <w:sz w:val="24"/>
          <w:szCs w:val="24"/>
        </w:rPr>
      </w:pPr>
    </w:p>
    <w:p w14:paraId="5BF38BEE" w14:textId="52803ACA" w:rsidR="00751515" w:rsidRPr="004B6188" w:rsidRDefault="004B6188" w:rsidP="000B7523">
      <w:pPr>
        <w:spacing w:line="48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751515" w:rsidRPr="004B6188">
        <w:rPr>
          <w:rFonts w:ascii="Times New Roman" w:eastAsia="Times New Roman" w:hAnsi="Times New Roman" w:cs="Times New Roman"/>
          <w:b/>
          <w:sz w:val="24"/>
          <w:szCs w:val="24"/>
        </w:rPr>
        <w:t xml:space="preserve"> </w:t>
      </w:r>
      <w:proofErr w:type="gramStart"/>
      <w:r w:rsidR="00F44E8F">
        <w:rPr>
          <w:rFonts w:ascii="Times New Roman" w:eastAsia="Times New Roman" w:hAnsi="Times New Roman" w:cs="Times New Roman"/>
          <w:b/>
          <w:sz w:val="24"/>
          <w:szCs w:val="24"/>
        </w:rPr>
        <w:t>Conclusion</w:t>
      </w:r>
      <w:proofErr w:type="gramEnd"/>
    </w:p>
    <w:p w14:paraId="64C2ABA9" w14:textId="3BA6DEC0" w:rsidR="0099245A" w:rsidRDefault="0099245A" w:rsidP="000B7523">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 conclude, it will be worthwhile to consider how the arguments advanced here fit into the larger debates about traits and character. Does social psychological</w:t>
      </w:r>
      <w:r w:rsidR="00EA783D">
        <w:rPr>
          <w:rFonts w:ascii="Times New Roman" w:eastAsia="Times New Roman" w:hAnsi="Times New Roman" w:cs="Times New Roman"/>
          <w:sz w:val="24"/>
          <w:szCs w:val="24"/>
        </w:rPr>
        <w:t xml:space="preserve"> evidence</w:t>
      </w:r>
      <w:r>
        <w:rPr>
          <w:rFonts w:ascii="Times New Roman" w:eastAsia="Times New Roman" w:hAnsi="Times New Roman" w:cs="Times New Roman"/>
          <w:sz w:val="24"/>
          <w:szCs w:val="24"/>
        </w:rPr>
        <w:t xml:space="preserve"> dictate that we abandon the idea of </w:t>
      </w:r>
      <w:r w:rsidR="00EA783D">
        <w:rPr>
          <w:rFonts w:ascii="Times New Roman" w:eastAsia="Times New Roman" w:hAnsi="Times New Roman" w:cs="Times New Roman"/>
          <w:sz w:val="24"/>
          <w:szCs w:val="24"/>
        </w:rPr>
        <w:t xml:space="preserve">robust </w:t>
      </w:r>
      <w:r>
        <w:rPr>
          <w:rFonts w:ascii="Times New Roman" w:eastAsia="Times New Roman" w:hAnsi="Times New Roman" w:cs="Times New Roman"/>
          <w:sz w:val="24"/>
          <w:szCs w:val="24"/>
        </w:rPr>
        <w:t>character traits? Or is there reason to think</w:t>
      </w:r>
      <w:r w:rsidR="00EA783D">
        <w:rPr>
          <w:rFonts w:ascii="Times New Roman" w:eastAsia="Times New Roman" w:hAnsi="Times New Roman" w:cs="Times New Roman"/>
          <w:sz w:val="24"/>
          <w:szCs w:val="24"/>
        </w:rPr>
        <w:t xml:space="preserve"> we should retain a place for</w:t>
      </w:r>
      <w:r>
        <w:rPr>
          <w:rFonts w:ascii="Times New Roman" w:eastAsia="Times New Roman" w:hAnsi="Times New Roman" w:cs="Times New Roman"/>
          <w:sz w:val="24"/>
          <w:szCs w:val="24"/>
        </w:rPr>
        <w:t xml:space="preserve"> character traits in our moral psychology?</w:t>
      </w:r>
    </w:p>
    <w:p w14:paraId="1B40536E" w14:textId="69E694D2" w:rsidR="00EA783D" w:rsidRDefault="00EA783D" w:rsidP="000B7523">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chapter has aimed less at staking out a novel position in the character skepticism debates, and aimed more at precisely mapping</w:t>
      </w:r>
      <w:r w:rsidR="00DB02F4">
        <w:rPr>
          <w:rFonts w:ascii="Times New Roman" w:eastAsia="Times New Roman" w:hAnsi="Times New Roman" w:cs="Times New Roman"/>
          <w:sz w:val="24"/>
          <w:szCs w:val="24"/>
        </w:rPr>
        <w:t xml:space="preserve"> the ways in which character is</w:t>
      </w:r>
      <w:r>
        <w:rPr>
          <w:rFonts w:ascii="Times New Roman" w:eastAsia="Times New Roman" w:hAnsi="Times New Roman" w:cs="Times New Roman"/>
          <w:sz w:val="24"/>
          <w:szCs w:val="24"/>
        </w:rPr>
        <w:t xml:space="preserve"> sometimes depend</w:t>
      </w:r>
      <w:r w:rsidR="00DB02F4">
        <w:rPr>
          <w:rFonts w:ascii="Times New Roman" w:eastAsia="Times New Roman" w:hAnsi="Times New Roman" w:cs="Times New Roman"/>
          <w:sz w:val="24"/>
          <w:szCs w:val="24"/>
        </w:rPr>
        <w:t>ent upon, or</w:t>
      </w:r>
      <w:r>
        <w:rPr>
          <w:rFonts w:ascii="Times New Roman" w:eastAsia="Times New Roman" w:hAnsi="Times New Roman" w:cs="Times New Roman"/>
          <w:sz w:val="24"/>
          <w:szCs w:val="24"/>
        </w:rPr>
        <w:t xml:space="preserve"> constituted by, the social environment.</w:t>
      </w:r>
      <w:r w:rsidR="00FE6719">
        <w:rPr>
          <w:rStyle w:val="FootnoteReference"/>
          <w:rFonts w:ascii="Times New Roman" w:eastAsia="Times New Roman" w:hAnsi="Times New Roman" w:cs="Times New Roman"/>
          <w:sz w:val="24"/>
          <w:szCs w:val="24"/>
        </w:rPr>
        <w:footnoteReference w:id="14"/>
      </w:r>
      <w:r>
        <w:rPr>
          <w:rFonts w:ascii="Times New Roman" w:eastAsia="Times New Roman" w:hAnsi="Times New Roman" w:cs="Times New Roman"/>
          <w:sz w:val="24"/>
          <w:szCs w:val="24"/>
        </w:rPr>
        <w:t xml:space="preserve"> </w:t>
      </w:r>
      <w:r w:rsidR="00DB02F4">
        <w:rPr>
          <w:rFonts w:ascii="Times New Roman" w:eastAsia="Times New Roman" w:hAnsi="Times New Roman" w:cs="Times New Roman"/>
          <w:sz w:val="24"/>
          <w:szCs w:val="24"/>
        </w:rPr>
        <w:t>On the one hand, w</w:t>
      </w:r>
      <w:r>
        <w:rPr>
          <w:rFonts w:ascii="Times New Roman" w:eastAsia="Times New Roman" w:hAnsi="Times New Roman" w:cs="Times New Roman"/>
          <w:sz w:val="24"/>
          <w:szCs w:val="24"/>
        </w:rPr>
        <w:t xml:space="preserve">e </w:t>
      </w:r>
      <w:r w:rsidR="00B04FFC">
        <w:rPr>
          <w:rFonts w:ascii="Times New Roman" w:eastAsia="Times New Roman" w:hAnsi="Times New Roman" w:cs="Times New Roman"/>
          <w:sz w:val="24"/>
          <w:szCs w:val="24"/>
        </w:rPr>
        <w:t>remain skeptical</w:t>
      </w:r>
      <w:r>
        <w:rPr>
          <w:rFonts w:ascii="Times New Roman" w:eastAsia="Times New Roman" w:hAnsi="Times New Roman" w:cs="Times New Roman"/>
          <w:sz w:val="24"/>
          <w:szCs w:val="24"/>
        </w:rPr>
        <w:t xml:space="preserve"> about character</w:t>
      </w:r>
      <w:r w:rsidR="00DB02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if what is meant by character</w:t>
      </w:r>
      <w:r w:rsidR="00DB02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 a strictly monadic, internal, individualist</w:t>
      </w:r>
      <w:r w:rsidR="00DB02F4">
        <w:rPr>
          <w:rFonts w:ascii="Times New Roman" w:eastAsia="Times New Roman" w:hAnsi="Times New Roman" w:cs="Times New Roman"/>
          <w:sz w:val="24"/>
          <w:szCs w:val="24"/>
        </w:rPr>
        <w:t xml:space="preserve">, disposition. On the other hand, we can see a place for character in moral psychology if the concept can be operationalized to include the dependence and constitution relations with the social environment we have described here.  </w:t>
      </w:r>
    </w:p>
    <w:p w14:paraId="0DCD5F0F" w14:textId="77777777" w:rsidR="00DB02F4" w:rsidRDefault="00DB02F4" w:rsidP="00DB02F4">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the end, our</w:t>
      </w:r>
      <w:r w:rsidRPr="000B7523">
        <w:rPr>
          <w:rFonts w:ascii="Times New Roman" w:eastAsia="Times New Roman" w:hAnsi="Times New Roman" w:cs="Times New Roman"/>
          <w:sz w:val="24"/>
          <w:szCs w:val="24"/>
        </w:rPr>
        <w:t xml:space="preserve"> discussion raises more questions than it answers.  Are we responsible for our own embedded character in the same we that we’re allegedly responsible for our own internal character?  If we’re not, who is?  Perpetrators of stereotypes?  Does this make us, in a way (worrisome or encouraging), our brothers’ and si</w:t>
      </w:r>
      <w:r>
        <w:rPr>
          <w:rFonts w:ascii="Times New Roman" w:eastAsia="Times New Roman" w:hAnsi="Times New Roman" w:cs="Times New Roman"/>
          <w:sz w:val="24"/>
          <w:szCs w:val="24"/>
        </w:rPr>
        <w:t>sters’ keepers?  Are we responsible</w:t>
      </w:r>
      <w:r w:rsidRPr="000B7523">
        <w:rPr>
          <w:rFonts w:ascii="Times New Roman" w:eastAsia="Times New Roman" w:hAnsi="Times New Roman" w:cs="Times New Roman"/>
          <w:sz w:val="24"/>
          <w:szCs w:val="24"/>
        </w:rPr>
        <w:t xml:space="preserve"> for our </w:t>
      </w:r>
      <w:r w:rsidRPr="000B7523">
        <w:rPr>
          <w:rFonts w:ascii="Times New Roman" w:eastAsia="Times New Roman" w:hAnsi="Times New Roman" w:cs="Times New Roman"/>
          <w:sz w:val="24"/>
          <w:szCs w:val="24"/>
        </w:rPr>
        <w:lastRenderedPageBreak/>
        <w:t>own extended character in the same w</w:t>
      </w:r>
      <w:r>
        <w:rPr>
          <w:rFonts w:ascii="Times New Roman" w:eastAsia="Times New Roman" w:hAnsi="Times New Roman" w:cs="Times New Roman"/>
          <w:sz w:val="24"/>
          <w:szCs w:val="24"/>
        </w:rPr>
        <w:t>ay that we’re allegedly responsible</w:t>
      </w:r>
      <w:r w:rsidRPr="000B7523">
        <w:rPr>
          <w:rFonts w:ascii="Times New Roman" w:eastAsia="Times New Roman" w:hAnsi="Times New Roman" w:cs="Times New Roman"/>
          <w:sz w:val="24"/>
          <w:szCs w:val="24"/>
        </w:rPr>
        <w:t xml:space="preserve"> for our own internal character?  If we’re not, who is?  Our friends?  Does this make us, in a way (worrisome or encouraging), our friends’ keepers?  The embedded and extended character hypotheses, if true, seem to make us both more vulnerable (regarding our own character) and more responsible (regarding the character of others).</w:t>
      </w:r>
    </w:p>
    <w:p w14:paraId="1AC4697D" w14:textId="77777777" w:rsidR="00DB02F4" w:rsidRPr="000B7523" w:rsidRDefault="00DB02F4" w:rsidP="000B7523">
      <w:pPr>
        <w:spacing w:line="480" w:lineRule="auto"/>
        <w:ind w:firstLine="720"/>
        <w:contextualSpacing/>
        <w:rPr>
          <w:rFonts w:ascii="Times New Roman" w:eastAsia="Times New Roman" w:hAnsi="Times New Roman" w:cs="Times New Roman"/>
          <w:sz w:val="24"/>
          <w:szCs w:val="24"/>
        </w:rPr>
      </w:pPr>
    </w:p>
    <w:p w14:paraId="004F731C" w14:textId="07C85171" w:rsidR="00587A6C" w:rsidRPr="00587A6C" w:rsidRDefault="00D539DC" w:rsidP="00366178">
      <w:pPr>
        <w:spacing w:line="480" w:lineRule="auto"/>
        <w:rPr>
          <w:rFonts w:ascii="Times New Roman" w:eastAsia="Times New Roman" w:hAnsi="Times New Roman" w:cs="Times New Roman"/>
          <w:b/>
          <w:sz w:val="24"/>
          <w:szCs w:val="24"/>
        </w:rPr>
      </w:pPr>
      <w:r w:rsidRPr="000B7523">
        <w:rPr>
          <w:rFonts w:ascii="Times New Roman" w:eastAsia="Times New Roman" w:hAnsi="Times New Roman" w:cs="Times New Roman"/>
          <w:sz w:val="24"/>
          <w:szCs w:val="24"/>
        </w:rPr>
        <w:br w:type="page"/>
      </w:r>
      <w:r w:rsidR="00587A6C">
        <w:rPr>
          <w:rFonts w:ascii="Times New Roman" w:eastAsia="Times New Roman" w:hAnsi="Times New Roman" w:cs="Times New Roman"/>
          <w:b/>
          <w:sz w:val="24"/>
          <w:szCs w:val="24"/>
        </w:rPr>
        <w:lastRenderedPageBreak/>
        <w:t>References</w:t>
      </w:r>
      <w:bookmarkStart w:id="0" w:name="_GoBack"/>
      <w:bookmarkEnd w:id="0"/>
    </w:p>
    <w:p w14:paraId="3BE44336" w14:textId="6F313EC9" w:rsidR="00F956BE" w:rsidRDefault="00F956BE" w:rsidP="00A43F8B">
      <w:pPr>
        <w:spacing w:line="480" w:lineRule="auto"/>
        <w:ind w:left="720" w:hanging="720"/>
        <w:contextualSpacing/>
        <w:rPr>
          <w:rFonts w:ascii="Times New Roman" w:eastAsia="Times New Roman" w:hAnsi="Times New Roman" w:cs="Times New Roman"/>
          <w:sz w:val="24"/>
          <w:szCs w:val="24"/>
        </w:rPr>
      </w:pPr>
      <w:r w:rsidRPr="00F956BE">
        <w:rPr>
          <w:rFonts w:ascii="Times New Roman" w:eastAsia="Times New Roman" w:hAnsi="Times New Roman" w:cs="Times New Roman"/>
          <w:sz w:val="24"/>
          <w:szCs w:val="24"/>
        </w:rPr>
        <w:t xml:space="preserve">Alfano, M. (2015). Friendship and the structure of trust. In J. Webber &amp; A. Masala (eds.), </w:t>
      </w:r>
      <w:r w:rsidRPr="00F956BE">
        <w:rPr>
          <w:rFonts w:ascii="Times New Roman" w:eastAsia="Times New Roman" w:hAnsi="Times New Roman" w:cs="Times New Roman"/>
          <w:i/>
          <w:sz w:val="24"/>
          <w:szCs w:val="24"/>
        </w:rPr>
        <w:t>From Personality to Virtue: Essays in the Psychology and Ethics of Character</w:t>
      </w:r>
      <w:r w:rsidRPr="00F956BE">
        <w:rPr>
          <w:rFonts w:ascii="Times New Roman" w:eastAsia="Times New Roman" w:hAnsi="Times New Roman" w:cs="Times New Roman"/>
          <w:sz w:val="24"/>
          <w:szCs w:val="24"/>
        </w:rPr>
        <w:t xml:space="preserve">. Oxford </w:t>
      </w:r>
      <w:r>
        <w:rPr>
          <w:rFonts w:ascii="Times New Roman" w:eastAsia="Times New Roman" w:hAnsi="Times New Roman" w:cs="Times New Roman"/>
          <w:sz w:val="24"/>
          <w:szCs w:val="24"/>
        </w:rPr>
        <w:t>University Press</w:t>
      </w:r>
      <w:r w:rsidRPr="00F956BE">
        <w:rPr>
          <w:rFonts w:ascii="Times New Roman" w:eastAsia="Times New Roman" w:hAnsi="Times New Roman" w:cs="Times New Roman"/>
          <w:sz w:val="24"/>
          <w:szCs w:val="24"/>
        </w:rPr>
        <w:t>.</w:t>
      </w:r>
    </w:p>
    <w:p w14:paraId="15FD3468" w14:textId="77777777" w:rsidR="00A43F8B" w:rsidRPr="000B7523" w:rsidRDefault="00A43F8B" w:rsidP="00A43F8B">
      <w:pPr>
        <w:spacing w:line="480" w:lineRule="auto"/>
        <w:ind w:left="720" w:hanging="720"/>
        <w:contextualSpacing/>
        <w:rPr>
          <w:rFonts w:ascii="Times New Roman" w:hAnsi="Times New Roman" w:cs="Arial"/>
          <w:sz w:val="24"/>
        </w:rPr>
      </w:pPr>
      <w:r w:rsidRPr="000B7523">
        <w:rPr>
          <w:rFonts w:ascii="Times New Roman" w:hAnsi="Times New Roman" w:cs="Arial"/>
          <w:sz w:val="24"/>
        </w:rPr>
        <w:t>Alfano, M. (2014</w:t>
      </w:r>
      <w:r w:rsidR="00587A6C">
        <w:rPr>
          <w:rFonts w:ascii="Times New Roman" w:hAnsi="Times New Roman" w:cs="Arial"/>
          <w:sz w:val="24"/>
        </w:rPr>
        <w:t>a</w:t>
      </w:r>
      <w:r w:rsidRPr="000B7523">
        <w:rPr>
          <w:rFonts w:ascii="Times New Roman" w:hAnsi="Times New Roman" w:cs="Arial"/>
          <w:sz w:val="24"/>
        </w:rPr>
        <w:t>). What are the bearers of virtues?</w:t>
      </w:r>
      <w:r>
        <w:rPr>
          <w:rFonts w:ascii="Times New Roman" w:hAnsi="Times New Roman" w:cs="Arial"/>
          <w:sz w:val="24"/>
        </w:rPr>
        <w:t xml:space="preserve"> In </w:t>
      </w:r>
      <w:proofErr w:type="spellStart"/>
      <w:r>
        <w:rPr>
          <w:rFonts w:ascii="Times New Roman" w:hAnsi="Times New Roman" w:cs="Arial"/>
          <w:sz w:val="24"/>
        </w:rPr>
        <w:t>Sarkissian</w:t>
      </w:r>
      <w:proofErr w:type="spellEnd"/>
      <w:r>
        <w:rPr>
          <w:rFonts w:ascii="Times New Roman" w:hAnsi="Times New Roman" w:cs="Arial"/>
          <w:sz w:val="24"/>
        </w:rPr>
        <w:t xml:space="preserve"> &amp; Wright (eds.), </w:t>
      </w:r>
      <w:r w:rsidRPr="000B7523">
        <w:rPr>
          <w:rFonts w:ascii="Times New Roman" w:hAnsi="Times New Roman" w:cs="Arial"/>
          <w:i/>
          <w:sz w:val="24"/>
        </w:rPr>
        <w:t>Advances in Experimental Moral Psychology</w:t>
      </w:r>
      <w:r w:rsidRPr="000B7523">
        <w:rPr>
          <w:rFonts w:ascii="Times New Roman" w:hAnsi="Times New Roman" w:cs="Arial"/>
          <w:sz w:val="24"/>
        </w:rPr>
        <w:t>. 7</w:t>
      </w:r>
      <w:r>
        <w:rPr>
          <w:rFonts w:ascii="Times New Roman" w:hAnsi="Times New Roman" w:cs="Arial"/>
          <w:sz w:val="24"/>
        </w:rPr>
        <w:t>3-90, New York: Continuum</w:t>
      </w:r>
      <w:r w:rsidRPr="000B7523">
        <w:rPr>
          <w:rFonts w:ascii="Times New Roman" w:hAnsi="Times New Roman" w:cs="Arial"/>
          <w:sz w:val="24"/>
        </w:rPr>
        <w:t>.</w:t>
      </w:r>
    </w:p>
    <w:p w14:paraId="2DD024B7" w14:textId="77777777" w:rsidR="00A43F8B" w:rsidRPr="000B7523" w:rsidRDefault="00A43F8B" w:rsidP="00A43F8B">
      <w:pPr>
        <w:spacing w:line="480" w:lineRule="auto"/>
        <w:ind w:left="720" w:hanging="720"/>
        <w:contextualSpacing/>
        <w:rPr>
          <w:rFonts w:ascii="Times New Roman" w:hAnsi="Times New Roman" w:cs="Arial"/>
          <w:sz w:val="24"/>
        </w:rPr>
      </w:pPr>
      <w:r w:rsidRPr="000B7523">
        <w:rPr>
          <w:rFonts w:ascii="Times New Roman" w:hAnsi="Times New Roman" w:cs="Arial"/>
          <w:sz w:val="24"/>
        </w:rPr>
        <w:t>Alfano, M. (2014</w:t>
      </w:r>
      <w:r w:rsidR="00587A6C">
        <w:rPr>
          <w:rFonts w:ascii="Times New Roman" w:hAnsi="Times New Roman" w:cs="Arial"/>
          <w:sz w:val="24"/>
        </w:rPr>
        <w:t>b</w:t>
      </w:r>
      <w:r w:rsidRPr="000B7523">
        <w:rPr>
          <w:rFonts w:ascii="Times New Roman" w:hAnsi="Times New Roman" w:cs="Arial"/>
          <w:sz w:val="24"/>
        </w:rPr>
        <w:t xml:space="preserve">). Stereotype threat and intellectual virtue. In Flanagan &amp; </w:t>
      </w:r>
      <w:proofErr w:type="spellStart"/>
      <w:r w:rsidRPr="000B7523">
        <w:rPr>
          <w:rFonts w:ascii="Times New Roman" w:hAnsi="Times New Roman" w:cs="Arial"/>
          <w:sz w:val="24"/>
        </w:rPr>
        <w:t>Fairweather</w:t>
      </w:r>
      <w:proofErr w:type="spellEnd"/>
      <w:r w:rsidRPr="000B7523">
        <w:rPr>
          <w:rFonts w:ascii="Times New Roman" w:hAnsi="Times New Roman" w:cs="Arial"/>
          <w:sz w:val="24"/>
        </w:rPr>
        <w:t xml:space="preserve"> (eds.), </w:t>
      </w:r>
      <w:r w:rsidRPr="000B7523">
        <w:rPr>
          <w:rFonts w:ascii="Times New Roman" w:hAnsi="Times New Roman" w:cs="Arial"/>
          <w:i/>
          <w:sz w:val="24"/>
        </w:rPr>
        <w:t>Naturalizing Epistemic Virtue</w:t>
      </w:r>
      <w:r w:rsidRPr="000B7523">
        <w:rPr>
          <w:rFonts w:ascii="Times New Roman" w:hAnsi="Times New Roman" w:cs="Arial"/>
          <w:sz w:val="24"/>
        </w:rPr>
        <w:t>. 155-174, Cambridge U</w:t>
      </w:r>
      <w:r>
        <w:rPr>
          <w:rFonts w:ascii="Times New Roman" w:hAnsi="Times New Roman" w:cs="Arial"/>
          <w:sz w:val="24"/>
        </w:rPr>
        <w:t xml:space="preserve">niversity </w:t>
      </w:r>
      <w:r w:rsidRPr="000B7523">
        <w:rPr>
          <w:rFonts w:ascii="Times New Roman" w:hAnsi="Times New Roman" w:cs="Arial"/>
          <w:sz w:val="24"/>
        </w:rPr>
        <w:t>P</w:t>
      </w:r>
      <w:r>
        <w:rPr>
          <w:rFonts w:ascii="Times New Roman" w:hAnsi="Times New Roman" w:cs="Arial"/>
          <w:sz w:val="24"/>
        </w:rPr>
        <w:t>ress</w:t>
      </w:r>
      <w:r w:rsidRPr="000B7523">
        <w:rPr>
          <w:rFonts w:ascii="Times New Roman" w:hAnsi="Times New Roman" w:cs="Arial"/>
          <w:sz w:val="24"/>
        </w:rPr>
        <w:t>.</w:t>
      </w:r>
    </w:p>
    <w:p w14:paraId="251D5D65" w14:textId="77777777" w:rsidR="004264C7" w:rsidRDefault="004264C7" w:rsidP="004264C7">
      <w:pPr>
        <w:spacing w:line="480" w:lineRule="auto"/>
        <w:ind w:left="720" w:hanging="720"/>
        <w:contextualSpacing/>
        <w:rPr>
          <w:rFonts w:ascii="Times New Roman" w:hAnsi="Times New Roman" w:cs="Arial"/>
          <w:sz w:val="24"/>
        </w:rPr>
      </w:pPr>
      <w:r w:rsidRPr="004264C7">
        <w:rPr>
          <w:rFonts w:ascii="Times New Roman" w:hAnsi="Times New Roman" w:cs="Arial"/>
          <w:sz w:val="24"/>
        </w:rPr>
        <w:t>Alfano, M. (2014</w:t>
      </w:r>
      <w:r>
        <w:rPr>
          <w:rFonts w:ascii="Times New Roman" w:hAnsi="Times New Roman" w:cs="Arial"/>
          <w:sz w:val="24"/>
        </w:rPr>
        <w:t>c</w:t>
      </w:r>
      <w:r w:rsidRPr="004264C7">
        <w:rPr>
          <w:rFonts w:ascii="Times New Roman" w:hAnsi="Times New Roman" w:cs="Arial"/>
          <w:sz w:val="24"/>
        </w:rPr>
        <w:t xml:space="preserve">). Extending the situationist challenge to </w:t>
      </w:r>
      <w:proofErr w:type="spellStart"/>
      <w:r w:rsidRPr="004264C7">
        <w:rPr>
          <w:rFonts w:ascii="Times New Roman" w:hAnsi="Times New Roman" w:cs="Arial"/>
          <w:sz w:val="24"/>
        </w:rPr>
        <w:t>reliabilism</w:t>
      </w:r>
      <w:proofErr w:type="spellEnd"/>
      <w:r w:rsidRPr="004264C7">
        <w:rPr>
          <w:rFonts w:ascii="Times New Roman" w:hAnsi="Times New Roman" w:cs="Arial"/>
          <w:sz w:val="24"/>
        </w:rPr>
        <w:t xml:space="preserve"> about inference. In A. </w:t>
      </w:r>
      <w:proofErr w:type="spellStart"/>
      <w:r w:rsidRPr="004264C7">
        <w:rPr>
          <w:rFonts w:ascii="Times New Roman" w:hAnsi="Times New Roman" w:cs="Arial"/>
          <w:sz w:val="24"/>
        </w:rPr>
        <w:t>Fairweather</w:t>
      </w:r>
      <w:proofErr w:type="spellEnd"/>
      <w:r w:rsidRPr="004264C7">
        <w:rPr>
          <w:rFonts w:ascii="Times New Roman" w:hAnsi="Times New Roman" w:cs="Arial"/>
          <w:sz w:val="24"/>
        </w:rPr>
        <w:t xml:space="preserve"> (ed.), </w:t>
      </w:r>
      <w:r w:rsidRPr="004264C7">
        <w:rPr>
          <w:rFonts w:ascii="Times New Roman" w:hAnsi="Times New Roman" w:cs="Arial"/>
          <w:i/>
          <w:sz w:val="24"/>
        </w:rPr>
        <w:t>Virtue Epistemology Naturalized: Bridges Between Virtue Epistemology and Philosophy of Science</w:t>
      </w:r>
      <w:r w:rsidRPr="004264C7">
        <w:rPr>
          <w:rFonts w:ascii="Times New Roman" w:hAnsi="Times New Roman" w:cs="Arial"/>
          <w:sz w:val="24"/>
        </w:rPr>
        <w:t xml:space="preserve">. 103-122. </w:t>
      </w:r>
      <w:proofErr w:type="spellStart"/>
      <w:r w:rsidRPr="004264C7">
        <w:rPr>
          <w:rFonts w:ascii="Times New Roman" w:hAnsi="Times New Roman" w:cs="Arial"/>
          <w:sz w:val="24"/>
        </w:rPr>
        <w:t>Synthese</w:t>
      </w:r>
      <w:proofErr w:type="spellEnd"/>
      <w:r w:rsidRPr="004264C7">
        <w:rPr>
          <w:rFonts w:ascii="Times New Roman" w:hAnsi="Times New Roman" w:cs="Arial"/>
          <w:sz w:val="24"/>
        </w:rPr>
        <w:t xml:space="preserve"> Library.</w:t>
      </w:r>
    </w:p>
    <w:p w14:paraId="7294A828" w14:textId="77777777" w:rsidR="00A43F8B" w:rsidRPr="000B7523" w:rsidRDefault="00A43F8B" w:rsidP="00A43F8B">
      <w:pPr>
        <w:spacing w:line="480" w:lineRule="auto"/>
        <w:ind w:left="720" w:hanging="720"/>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Alfano, M. (2013</w:t>
      </w:r>
      <w:r w:rsidR="00723887">
        <w:rPr>
          <w:rFonts w:ascii="Times New Roman" w:eastAsia="Times New Roman" w:hAnsi="Times New Roman" w:cs="Times New Roman"/>
          <w:sz w:val="24"/>
          <w:szCs w:val="24"/>
        </w:rPr>
        <w:t>a</w:t>
      </w:r>
      <w:r w:rsidRPr="000B7523">
        <w:rPr>
          <w:rFonts w:ascii="Times New Roman" w:eastAsia="Times New Roman" w:hAnsi="Times New Roman" w:cs="Times New Roman"/>
          <w:sz w:val="24"/>
          <w:szCs w:val="24"/>
        </w:rPr>
        <w:t xml:space="preserve">). </w:t>
      </w:r>
      <w:r w:rsidRPr="000B7523">
        <w:rPr>
          <w:rFonts w:ascii="Times New Roman" w:eastAsia="Times New Roman" w:hAnsi="Times New Roman" w:cs="Times New Roman"/>
          <w:i/>
          <w:sz w:val="24"/>
          <w:szCs w:val="24"/>
        </w:rPr>
        <w:t>Character as Moral Fiction</w:t>
      </w:r>
      <w:r w:rsidRPr="000B7523">
        <w:rPr>
          <w:rFonts w:ascii="Times New Roman" w:eastAsia="Times New Roman" w:hAnsi="Times New Roman" w:cs="Times New Roman"/>
          <w:sz w:val="24"/>
          <w:szCs w:val="24"/>
        </w:rPr>
        <w:t>. Cambridge University Press.</w:t>
      </w:r>
    </w:p>
    <w:p w14:paraId="4C03F6C6" w14:textId="77777777" w:rsidR="00A43F8B" w:rsidRPr="000B7523" w:rsidRDefault="00A43F8B" w:rsidP="00A43F8B">
      <w:pPr>
        <w:spacing w:line="480" w:lineRule="auto"/>
        <w:ind w:left="720" w:hanging="720"/>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Alfano, M. (2013</w:t>
      </w:r>
      <w:r w:rsidR="00723887">
        <w:rPr>
          <w:rFonts w:ascii="Times New Roman" w:eastAsia="Times New Roman" w:hAnsi="Times New Roman" w:cs="Times New Roman"/>
          <w:sz w:val="24"/>
          <w:szCs w:val="24"/>
        </w:rPr>
        <w:t>b</w:t>
      </w:r>
      <w:r w:rsidRPr="000B7523">
        <w:rPr>
          <w:rFonts w:ascii="Times New Roman" w:eastAsia="Times New Roman" w:hAnsi="Times New Roman" w:cs="Times New Roman"/>
          <w:sz w:val="24"/>
          <w:szCs w:val="24"/>
        </w:rPr>
        <w:t xml:space="preserve">). Identifying and defending the hard core of virtue ethics. </w:t>
      </w:r>
      <w:r w:rsidRPr="000B7523">
        <w:rPr>
          <w:rFonts w:ascii="Times New Roman" w:eastAsia="Times New Roman" w:hAnsi="Times New Roman" w:cs="Times New Roman"/>
          <w:i/>
          <w:sz w:val="24"/>
          <w:szCs w:val="24"/>
        </w:rPr>
        <w:t>Journal of Philosophical Research</w:t>
      </w:r>
      <w:r w:rsidRPr="000B7523">
        <w:rPr>
          <w:rFonts w:ascii="Times New Roman" w:eastAsia="Times New Roman" w:hAnsi="Times New Roman" w:cs="Times New Roman"/>
          <w:sz w:val="24"/>
          <w:szCs w:val="24"/>
        </w:rPr>
        <w:t>, 38, 233-260.</w:t>
      </w:r>
    </w:p>
    <w:p w14:paraId="4F1EE7AA" w14:textId="77777777" w:rsidR="00A43F8B" w:rsidRPr="000B7523" w:rsidRDefault="00A43F8B" w:rsidP="00A43F8B">
      <w:pPr>
        <w:spacing w:line="480" w:lineRule="auto"/>
        <w:ind w:left="720" w:hanging="720"/>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 xml:space="preserve">Alfano, M. (2012). </w:t>
      </w:r>
      <w:r w:rsidRPr="000B7523">
        <w:rPr>
          <w:rFonts w:ascii="Times New Roman" w:hAnsi="Times New Roman" w:cs="Arial"/>
          <w:sz w:val="24"/>
        </w:rPr>
        <w:t xml:space="preserve">Extending the situationist challenge to </w:t>
      </w:r>
      <w:proofErr w:type="spellStart"/>
      <w:r w:rsidRPr="000B7523">
        <w:rPr>
          <w:rFonts w:ascii="Times New Roman" w:hAnsi="Times New Roman" w:cs="Arial"/>
          <w:sz w:val="24"/>
        </w:rPr>
        <w:t>responsibilist</w:t>
      </w:r>
      <w:proofErr w:type="spellEnd"/>
      <w:r w:rsidRPr="000B7523">
        <w:rPr>
          <w:rFonts w:ascii="Times New Roman" w:hAnsi="Times New Roman" w:cs="Arial"/>
          <w:sz w:val="24"/>
        </w:rPr>
        <w:t xml:space="preserve"> virtue epistemology. </w:t>
      </w:r>
      <w:r w:rsidRPr="000B7523">
        <w:rPr>
          <w:rFonts w:ascii="Times New Roman" w:hAnsi="Times New Roman" w:cs="Arial"/>
          <w:i/>
          <w:sz w:val="24"/>
        </w:rPr>
        <w:t>Philosophical Quarterly</w:t>
      </w:r>
      <w:r w:rsidRPr="000B7523">
        <w:rPr>
          <w:rFonts w:ascii="Times New Roman" w:hAnsi="Times New Roman" w:cs="Arial"/>
          <w:sz w:val="24"/>
        </w:rPr>
        <w:t>, 62:247, 223-249.</w:t>
      </w:r>
    </w:p>
    <w:p w14:paraId="6FAA4783" w14:textId="77777777" w:rsidR="00A43F8B" w:rsidRPr="000B7523" w:rsidRDefault="00A43F8B" w:rsidP="00A43F8B">
      <w:pPr>
        <w:spacing w:line="480" w:lineRule="auto"/>
        <w:ind w:left="720" w:hanging="720"/>
        <w:rPr>
          <w:rFonts w:ascii="Times New Roman" w:hAnsi="Times New Roman"/>
          <w:sz w:val="24"/>
        </w:rPr>
      </w:pPr>
      <w:r w:rsidRPr="000B7523">
        <w:rPr>
          <w:rFonts w:ascii="Times New Roman" w:hAnsi="Times New Roman"/>
          <w:sz w:val="24"/>
        </w:rPr>
        <w:t xml:space="preserve">Assad, K., Donnellan, M. B., &amp; Conger, R. (2007). Optimism: An enduring resource for romantic relationships. </w:t>
      </w:r>
      <w:r w:rsidRPr="000B7523">
        <w:rPr>
          <w:rFonts w:ascii="Times New Roman" w:hAnsi="Times New Roman"/>
          <w:i/>
          <w:sz w:val="24"/>
        </w:rPr>
        <w:t>Journal of Personality and Social Psychology</w:t>
      </w:r>
      <w:r w:rsidRPr="000B7523">
        <w:rPr>
          <w:rFonts w:ascii="Times New Roman" w:hAnsi="Times New Roman"/>
          <w:sz w:val="24"/>
        </w:rPr>
        <w:t>, 93(2), 285-97.</w:t>
      </w:r>
    </w:p>
    <w:p w14:paraId="59E2669C" w14:textId="77777777" w:rsidR="00045982" w:rsidRPr="00045982" w:rsidRDefault="00045982" w:rsidP="00045982">
      <w:pPr>
        <w:spacing w:line="480" w:lineRule="auto"/>
        <w:ind w:left="720" w:hanging="720"/>
        <w:contextualSpacing/>
        <w:rPr>
          <w:rFonts w:ascii="Times New Roman" w:eastAsia="Times New Roman" w:hAnsi="Times New Roman" w:cs="Times New Roman"/>
          <w:sz w:val="24"/>
          <w:szCs w:val="24"/>
        </w:rPr>
      </w:pPr>
      <w:r w:rsidRPr="00045982">
        <w:rPr>
          <w:rFonts w:ascii="Times New Roman" w:eastAsia="Times New Roman" w:hAnsi="Times New Roman" w:cs="Times New Roman"/>
          <w:sz w:val="24"/>
          <w:szCs w:val="24"/>
        </w:rPr>
        <w:t xml:space="preserve">Bateson, M., Nettle, D., &amp; Roberts, G. (2006). Cues of being watched enhance cooperation in a real-world setting.  </w:t>
      </w:r>
      <w:r w:rsidRPr="00045982">
        <w:rPr>
          <w:rFonts w:ascii="Times New Roman" w:eastAsia="Times New Roman" w:hAnsi="Times New Roman" w:cs="Times New Roman"/>
          <w:i/>
          <w:iCs/>
          <w:sz w:val="24"/>
          <w:szCs w:val="24"/>
        </w:rPr>
        <w:t>Biology Letters</w:t>
      </w:r>
      <w:r w:rsidRPr="00045982">
        <w:rPr>
          <w:rFonts w:ascii="Times New Roman" w:eastAsia="Times New Roman" w:hAnsi="Times New Roman" w:cs="Times New Roman"/>
          <w:i/>
          <w:sz w:val="24"/>
          <w:szCs w:val="24"/>
        </w:rPr>
        <w:t>, 12,</w:t>
      </w:r>
      <w:r w:rsidRPr="00045982">
        <w:rPr>
          <w:rFonts w:ascii="Times New Roman" w:eastAsia="Times New Roman" w:hAnsi="Times New Roman" w:cs="Times New Roman"/>
          <w:sz w:val="24"/>
          <w:szCs w:val="24"/>
        </w:rPr>
        <w:t xml:space="preserve"> 412-414.</w:t>
      </w:r>
    </w:p>
    <w:p w14:paraId="191223E6" w14:textId="77777777" w:rsidR="00DD10C5" w:rsidRPr="00DD10C5" w:rsidRDefault="00DD10C5" w:rsidP="00DD10C5">
      <w:pPr>
        <w:spacing w:line="480" w:lineRule="auto"/>
        <w:ind w:left="720" w:hanging="720"/>
        <w:contextualSpacing/>
        <w:rPr>
          <w:rFonts w:ascii="Times New Roman" w:eastAsia="Times New Roman" w:hAnsi="Times New Roman" w:cs="Times New Roman"/>
          <w:sz w:val="24"/>
          <w:szCs w:val="24"/>
        </w:rPr>
      </w:pPr>
      <w:r w:rsidRPr="00DD10C5">
        <w:rPr>
          <w:rFonts w:ascii="Times New Roman" w:eastAsia="Times New Roman" w:hAnsi="Times New Roman" w:cs="Times New Roman"/>
          <w:sz w:val="24"/>
          <w:szCs w:val="24"/>
        </w:rPr>
        <w:t xml:space="preserve">Blass, T. (1999).  The Milgram paradigm after 35 years:  Some things we now know about obedience to authority.  </w:t>
      </w:r>
      <w:r w:rsidRPr="00DD10C5">
        <w:rPr>
          <w:rFonts w:ascii="Times New Roman" w:eastAsia="Times New Roman" w:hAnsi="Times New Roman" w:cs="Times New Roman"/>
          <w:i/>
          <w:iCs/>
          <w:sz w:val="24"/>
          <w:szCs w:val="24"/>
        </w:rPr>
        <w:t>Journal of Applied Social Psychology</w:t>
      </w:r>
      <w:r w:rsidRPr="00DD10C5">
        <w:rPr>
          <w:rFonts w:ascii="Times New Roman" w:eastAsia="Times New Roman" w:hAnsi="Times New Roman" w:cs="Times New Roman"/>
          <w:i/>
          <w:sz w:val="24"/>
          <w:szCs w:val="24"/>
        </w:rPr>
        <w:t>, 29(5),</w:t>
      </w:r>
      <w:r w:rsidRPr="00DD10C5">
        <w:rPr>
          <w:rFonts w:ascii="Times New Roman" w:eastAsia="Times New Roman" w:hAnsi="Times New Roman" w:cs="Times New Roman"/>
          <w:sz w:val="24"/>
          <w:szCs w:val="24"/>
        </w:rPr>
        <w:t xml:space="preserve"> 955-978.</w:t>
      </w:r>
    </w:p>
    <w:p w14:paraId="01ACAADE" w14:textId="77777777" w:rsidR="009B1B8E" w:rsidRPr="009B1B8E" w:rsidRDefault="009B1B8E" w:rsidP="009B1B8E">
      <w:pPr>
        <w:spacing w:line="480" w:lineRule="auto"/>
        <w:ind w:left="720" w:hanging="720"/>
        <w:contextualSpacing/>
        <w:rPr>
          <w:rFonts w:ascii="Times New Roman" w:eastAsia="Times New Roman" w:hAnsi="Times New Roman" w:cs="Times New Roman"/>
          <w:sz w:val="24"/>
          <w:szCs w:val="24"/>
        </w:rPr>
      </w:pPr>
      <w:r w:rsidRPr="009B1B8E">
        <w:rPr>
          <w:rFonts w:ascii="Times New Roman" w:eastAsia="Times New Roman" w:hAnsi="Times New Roman" w:cs="Times New Roman"/>
          <w:sz w:val="24"/>
          <w:szCs w:val="24"/>
        </w:rPr>
        <w:lastRenderedPageBreak/>
        <w:t xml:space="preserve">Burnham, T. (2003).  Engineering altruism: A theoretical and experimental investigation of anonymity and gift giving.  </w:t>
      </w:r>
      <w:r w:rsidRPr="009B1B8E">
        <w:rPr>
          <w:rFonts w:ascii="Times New Roman" w:eastAsia="Times New Roman" w:hAnsi="Times New Roman" w:cs="Times New Roman"/>
          <w:i/>
          <w:iCs/>
          <w:sz w:val="24"/>
          <w:szCs w:val="24"/>
        </w:rPr>
        <w:t>Journal of Economic Behavior and Organization</w:t>
      </w:r>
      <w:r w:rsidRPr="009B1B8E">
        <w:rPr>
          <w:rFonts w:ascii="Times New Roman" w:eastAsia="Times New Roman" w:hAnsi="Times New Roman" w:cs="Times New Roman"/>
          <w:sz w:val="24"/>
          <w:szCs w:val="24"/>
        </w:rPr>
        <w:t xml:space="preserve">, </w:t>
      </w:r>
      <w:r w:rsidRPr="009B1B8E">
        <w:rPr>
          <w:rFonts w:ascii="Times New Roman" w:eastAsia="Times New Roman" w:hAnsi="Times New Roman" w:cs="Times New Roman"/>
          <w:i/>
          <w:sz w:val="24"/>
          <w:szCs w:val="24"/>
        </w:rPr>
        <w:t>50</w:t>
      </w:r>
      <w:r w:rsidRPr="009B1B8E">
        <w:rPr>
          <w:rFonts w:ascii="Times New Roman" w:eastAsia="Times New Roman" w:hAnsi="Times New Roman" w:cs="Times New Roman"/>
          <w:sz w:val="24"/>
          <w:szCs w:val="24"/>
        </w:rPr>
        <w:t>, 133-144.</w:t>
      </w:r>
    </w:p>
    <w:p w14:paraId="1806AD15" w14:textId="77777777" w:rsidR="009B1B8E" w:rsidRPr="009B1B8E" w:rsidRDefault="009B1B8E" w:rsidP="009B1B8E">
      <w:pPr>
        <w:spacing w:line="480" w:lineRule="auto"/>
        <w:ind w:left="720" w:hanging="720"/>
        <w:contextualSpacing/>
        <w:rPr>
          <w:rFonts w:ascii="Times New Roman" w:eastAsia="Times New Roman" w:hAnsi="Times New Roman" w:cs="Times New Roman"/>
          <w:sz w:val="24"/>
          <w:szCs w:val="24"/>
        </w:rPr>
      </w:pPr>
      <w:r w:rsidRPr="009B1B8E">
        <w:rPr>
          <w:rFonts w:ascii="Times New Roman" w:eastAsia="Times New Roman" w:hAnsi="Times New Roman" w:cs="Times New Roman"/>
          <w:sz w:val="24"/>
          <w:szCs w:val="24"/>
        </w:rPr>
        <w:t xml:space="preserve">Burnham, T. &amp; Hare, B. (2007).  Engineering human cooperation.  </w:t>
      </w:r>
      <w:r w:rsidRPr="009B1B8E">
        <w:rPr>
          <w:rFonts w:ascii="Times New Roman" w:eastAsia="Times New Roman" w:hAnsi="Times New Roman" w:cs="Times New Roman"/>
          <w:i/>
          <w:iCs/>
          <w:sz w:val="24"/>
          <w:szCs w:val="24"/>
        </w:rPr>
        <w:t>Human Nature</w:t>
      </w:r>
      <w:r w:rsidRPr="009B1B8E">
        <w:rPr>
          <w:rFonts w:ascii="Times New Roman" w:eastAsia="Times New Roman" w:hAnsi="Times New Roman" w:cs="Times New Roman"/>
          <w:sz w:val="24"/>
          <w:szCs w:val="24"/>
        </w:rPr>
        <w:t xml:space="preserve">, </w:t>
      </w:r>
      <w:r w:rsidRPr="009B1B8E">
        <w:rPr>
          <w:rFonts w:ascii="Times New Roman" w:eastAsia="Times New Roman" w:hAnsi="Times New Roman" w:cs="Times New Roman"/>
          <w:i/>
          <w:sz w:val="24"/>
          <w:szCs w:val="24"/>
        </w:rPr>
        <w:t>18(2)</w:t>
      </w:r>
      <w:r w:rsidRPr="009B1B8E">
        <w:rPr>
          <w:rFonts w:ascii="Times New Roman" w:eastAsia="Times New Roman" w:hAnsi="Times New Roman" w:cs="Times New Roman"/>
          <w:sz w:val="24"/>
          <w:szCs w:val="24"/>
        </w:rPr>
        <w:t>, 88-108.</w:t>
      </w:r>
    </w:p>
    <w:p w14:paraId="442E5F48" w14:textId="77777777" w:rsidR="00A149E0" w:rsidRPr="00983408" w:rsidRDefault="00A149E0" w:rsidP="00A43F8B">
      <w:pPr>
        <w:spacing w:line="480" w:lineRule="auto"/>
        <w:ind w:left="720" w:hanging="720"/>
        <w:contextualSpacing/>
        <w:rPr>
          <w:rFonts w:ascii="Times New Roman" w:eastAsia="Times New Roman" w:hAnsi="Times New Roman" w:cs="Times New Roman"/>
          <w:sz w:val="24"/>
          <w:szCs w:val="24"/>
        </w:rPr>
      </w:pPr>
      <w:proofErr w:type="spellStart"/>
      <w:r w:rsidRPr="00A149E0">
        <w:rPr>
          <w:rFonts w:ascii="Times New Roman" w:eastAsia="Times New Roman" w:hAnsi="Times New Roman" w:cs="Times New Roman"/>
          <w:sz w:val="24"/>
          <w:szCs w:val="24"/>
        </w:rPr>
        <w:t>Croizet</w:t>
      </w:r>
      <w:proofErr w:type="spellEnd"/>
      <w:r w:rsidRPr="00A149E0">
        <w:rPr>
          <w:rFonts w:ascii="Times New Roman" w:eastAsia="Times New Roman" w:hAnsi="Times New Roman" w:cs="Times New Roman"/>
          <w:sz w:val="24"/>
          <w:szCs w:val="24"/>
        </w:rPr>
        <w:t xml:space="preserve">, J., &amp; Claire, T. (1998). Extending the concept of stereotype </w:t>
      </w:r>
      <w:r>
        <w:rPr>
          <w:rFonts w:ascii="Times New Roman" w:eastAsia="Times New Roman" w:hAnsi="Times New Roman" w:cs="Times New Roman"/>
          <w:sz w:val="24"/>
          <w:szCs w:val="24"/>
        </w:rPr>
        <w:t>threat to social class: t</w:t>
      </w:r>
      <w:r w:rsidRPr="00A149E0">
        <w:rPr>
          <w:rFonts w:ascii="Times New Roman" w:eastAsia="Times New Roman" w:hAnsi="Times New Roman" w:cs="Times New Roman"/>
          <w:sz w:val="24"/>
          <w:szCs w:val="24"/>
        </w:rPr>
        <w:t xml:space="preserve">he intellectual underperformance of students from low socioeconomic backgrounds. </w:t>
      </w:r>
      <w:r w:rsidRPr="00A149E0">
        <w:rPr>
          <w:rFonts w:ascii="Times New Roman" w:eastAsia="Times New Roman" w:hAnsi="Times New Roman" w:cs="Times New Roman"/>
          <w:i/>
          <w:sz w:val="24"/>
          <w:szCs w:val="24"/>
        </w:rPr>
        <w:t>Personality and Social Psychology Bulletin</w:t>
      </w:r>
      <w:r w:rsidRPr="00A149E0">
        <w:rPr>
          <w:rFonts w:ascii="Times New Roman" w:eastAsia="Times New Roman" w:hAnsi="Times New Roman" w:cs="Times New Roman"/>
          <w:sz w:val="24"/>
          <w:szCs w:val="24"/>
        </w:rPr>
        <w:t>, 24, 588-594.</w:t>
      </w:r>
    </w:p>
    <w:p w14:paraId="326B75FF" w14:textId="77777777" w:rsidR="00FE21F1" w:rsidRPr="00FE21F1" w:rsidRDefault="00FE21F1" w:rsidP="00FE21F1">
      <w:pPr>
        <w:spacing w:line="480" w:lineRule="auto"/>
        <w:ind w:left="720" w:hanging="720"/>
        <w:contextualSpacing/>
        <w:rPr>
          <w:rFonts w:ascii="Times New Roman" w:eastAsia="Times New Roman" w:hAnsi="Times New Roman" w:cs="Times New Roman"/>
          <w:sz w:val="24"/>
          <w:szCs w:val="24"/>
        </w:rPr>
      </w:pPr>
      <w:r w:rsidRPr="00FE21F1">
        <w:rPr>
          <w:rFonts w:ascii="Times New Roman" w:eastAsia="Times New Roman" w:hAnsi="Times New Roman" w:cs="Times New Roman"/>
          <w:sz w:val="24"/>
          <w:szCs w:val="24"/>
        </w:rPr>
        <w:t xml:space="preserve">Darley, J. &amp; </w:t>
      </w:r>
      <w:proofErr w:type="spellStart"/>
      <w:r w:rsidRPr="00FE21F1">
        <w:rPr>
          <w:rFonts w:ascii="Times New Roman" w:eastAsia="Times New Roman" w:hAnsi="Times New Roman" w:cs="Times New Roman"/>
          <w:sz w:val="24"/>
          <w:szCs w:val="24"/>
        </w:rPr>
        <w:t>Latané</w:t>
      </w:r>
      <w:proofErr w:type="spellEnd"/>
      <w:r w:rsidRPr="00FE21F1">
        <w:rPr>
          <w:rFonts w:ascii="Times New Roman" w:eastAsia="Times New Roman" w:hAnsi="Times New Roman" w:cs="Times New Roman"/>
          <w:sz w:val="24"/>
          <w:szCs w:val="24"/>
        </w:rPr>
        <w:t xml:space="preserve">, B. (1968).  Bystander intervention in emergencies:  Diffusion of responsibility.  </w:t>
      </w:r>
      <w:r w:rsidRPr="00FE21F1">
        <w:rPr>
          <w:rFonts w:ascii="Times New Roman" w:eastAsia="Times New Roman" w:hAnsi="Times New Roman" w:cs="Times New Roman"/>
          <w:i/>
          <w:iCs/>
          <w:sz w:val="24"/>
          <w:szCs w:val="24"/>
        </w:rPr>
        <w:t>Journal of Personality and Social Psychology</w:t>
      </w:r>
      <w:r w:rsidRPr="00FE21F1">
        <w:rPr>
          <w:rFonts w:ascii="Times New Roman" w:eastAsia="Times New Roman" w:hAnsi="Times New Roman" w:cs="Times New Roman"/>
          <w:sz w:val="24"/>
          <w:szCs w:val="24"/>
        </w:rPr>
        <w:t xml:space="preserve">, </w:t>
      </w:r>
      <w:r w:rsidRPr="00FE21F1">
        <w:rPr>
          <w:rFonts w:ascii="Times New Roman" w:eastAsia="Times New Roman" w:hAnsi="Times New Roman" w:cs="Times New Roman"/>
          <w:i/>
          <w:sz w:val="24"/>
          <w:szCs w:val="24"/>
        </w:rPr>
        <w:t>8</w:t>
      </w:r>
      <w:r w:rsidRPr="00FE21F1">
        <w:rPr>
          <w:rFonts w:ascii="Times New Roman" w:eastAsia="Times New Roman" w:hAnsi="Times New Roman" w:cs="Times New Roman"/>
          <w:sz w:val="24"/>
          <w:szCs w:val="24"/>
        </w:rPr>
        <w:t>, 377-383.</w:t>
      </w:r>
    </w:p>
    <w:p w14:paraId="420A189C" w14:textId="77777777" w:rsidR="00A43F8B" w:rsidRPr="00587A6C" w:rsidRDefault="00A43F8B" w:rsidP="00A43F8B">
      <w:pPr>
        <w:spacing w:line="480" w:lineRule="auto"/>
        <w:ind w:left="720" w:hanging="720"/>
        <w:contextualSpacing/>
        <w:rPr>
          <w:rFonts w:ascii="Times New Roman" w:eastAsia="Times New Roman" w:hAnsi="Times New Roman" w:cs="Times New Roman"/>
          <w:sz w:val="24"/>
          <w:szCs w:val="24"/>
        </w:rPr>
      </w:pPr>
      <w:r w:rsidRPr="00587A6C">
        <w:rPr>
          <w:rFonts w:ascii="Times New Roman" w:eastAsia="Times New Roman" w:hAnsi="Times New Roman" w:cs="Times New Roman"/>
          <w:sz w:val="24"/>
          <w:szCs w:val="24"/>
        </w:rPr>
        <w:t xml:space="preserve">Doris, J. (2002). </w:t>
      </w:r>
      <w:r w:rsidRPr="00587A6C">
        <w:rPr>
          <w:rFonts w:ascii="Times New Roman" w:eastAsia="Times New Roman" w:hAnsi="Times New Roman" w:cs="Times New Roman"/>
          <w:i/>
          <w:sz w:val="24"/>
          <w:szCs w:val="24"/>
        </w:rPr>
        <w:t>Lack of Character: Personality and Moral Behavior</w:t>
      </w:r>
      <w:r w:rsidRPr="00587A6C">
        <w:rPr>
          <w:rFonts w:ascii="Times New Roman" w:eastAsia="Times New Roman" w:hAnsi="Times New Roman" w:cs="Times New Roman"/>
          <w:sz w:val="24"/>
          <w:szCs w:val="24"/>
        </w:rPr>
        <w:t>. Cambridge University Press</w:t>
      </w:r>
    </w:p>
    <w:p w14:paraId="2113601C" w14:textId="77777777" w:rsidR="003D1477" w:rsidRPr="003D1477" w:rsidRDefault="003D1477" w:rsidP="003D1477">
      <w:pPr>
        <w:spacing w:line="480" w:lineRule="auto"/>
        <w:ind w:left="720" w:hanging="720"/>
        <w:contextualSpacing/>
        <w:rPr>
          <w:rFonts w:ascii="Times New Roman" w:eastAsia="Times New Roman" w:hAnsi="Times New Roman" w:cs="Times New Roman"/>
          <w:sz w:val="24"/>
          <w:szCs w:val="24"/>
        </w:rPr>
      </w:pPr>
      <w:r w:rsidRPr="003D1477">
        <w:rPr>
          <w:rFonts w:ascii="Times New Roman" w:eastAsia="Times New Roman" w:hAnsi="Times New Roman" w:cs="Times New Roman"/>
          <w:sz w:val="24"/>
          <w:szCs w:val="24"/>
        </w:rPr>
        <w:t xml:space="preserve">Ernest-Jones, M., Nettle, D., &amp; Bateson, M. (2011). Effects of eye images on everyday cooperative behavior: A field experiment. </w:t>
      </w:r>
      <w:r w:rsidRPr="003D1477">
        <w:rPr>
          <w:rFonts w:ascii="Times New Roman" w:eastAsia="Times New Roman" w:hAnsi="Times New Roman" w:cs="Times New Roman"/>
          <w:i/>
          <w:sz w:val="24"/>
          <w:szCs w:val="24"/>
        </w:rPr>
        <w:t>Evolution and Human Behavior</w:t>
      </w:r>
      <w:r w:rsidRPr="003D1477">
        <w:rPr>
          <w:rFonts w:ascii="Times New Roman" w:eastAsia="Times New Roman" w:hAnsi="Times New Roman" w:cs="Times New Roman"/>
          <w:sz w:val="24"/>
          <w:szCs w:val="24"/>
        </w:rPr>
        <w:t xml:space="preserve">, </w:t>
      </w:r>
      <w:r w:rsidRPr="003D1477">
        <w:rPr>
          <w:rFonts w:ascii="Times New Roman" w:eastAsia="Times New Roman" w:hAnsi="Times New Roman" w:cs="Times New Roman"/>
          <w:i/>
          <w:sz w:val="24"/>
          <w:szCs w:val="24"/>
        </w:rPr>
        <w:t>32(3)</w:t>
      </w:r>
      <w:r w:rsidRPr="003D1477">
        <w:rPr>
          <w:rFonts w:ascii="Times New Roman" w:eastAsia="Times New Roman" w:hAnsi="Times New Roman" w:cs="Times New Roman"/>
          <w:sz w:val="24"/>
          <w:szCs w:val="24"/>
        </w:rPr>
        <w:t>, 172-178.</w:t>
      </w:r>
    </w:p>
    <w:p w14:paraId="185EEF24" w14:textId="77777777" w:rsidR="00A43F8B" w:rsidRDefault="00587A6C" w:rsidP="00A43F8B">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Foot, P. (2003) </w:t>
      </w:r>
      <w:r>
        <w:rPr>
          <w:rFonts w:ascii="Times New Roman" w:eastAsia="Times New Roman" w:hAnsi="Times New Roman" w:cs="Times New Roman"/>
          <w:i/>
          <w:sz w:val="24"/>
          <w:szCs w:val="24"/>
        </w:rPr>
        <w:t>Natural Goodness</w:t>
      </w:r>
      <w:r>
        <w:rPr>
          <w:rFonts w:ascii="Times New Roman" w:eastAsia="Times New Roman" w:hAnsi="Times New Roman" w:cs="Times New Roman"/>
          <w:sz w:val="24"/>
          <w:szCs w:val="24"/>
        </w:rPr>
        <w:t xml:space="preserve">. Oxford University Press. </w:t>
      </w:r>
    </w:p>
    <w:p w14:paraId="7457C871" w14:textId="2E1F2F95" w:rsidR="00D3367F" w:rsidRDefault="005A529A" w:rsidP="00A43F8B">
      <w:pPr>
        <w:spacing w:line="480" w:lineRule="auto"/>
        <w:ind w:left="720" w:hanging="720"/>
        <w:contextualSpacing/>
        <w:rPr>
          <w:rFonts w:ascii="Times New Roman" w:eastAsia="Times New Roman" w:hAnsi="Times New Roman" w:cs="Times New Roman"/>
          <w:sz w:val="24"/>
          <w:szCs w:val="24"/>
        </w:rPr>
      </w:pPr>
      <w:r w:rsidRPr="005A529A">
        <w:rPr>
          <w:rFonts w:ascii="Times New Roman" w:eastAsia="Times New Roman" w:hAnsi="Times New Roman" w:cs="Times New Roman"/>
          <w:sz w:val="24"/>
          <w:szCs w:val="24"/>
        </w:rPr>
        <w:t xml:space="preserve">Goldstein, N. J., </w:t>
      </w:r>
      <w:proofErr w:type="spellStart"/>
      <w:r w:rsidRPr="005A529A">
        <w:rPr>
          <w:rFonts w:ascii="Times New Roman" w:eastAsia="Times New Roman" w:hAnsi="Times New Roman" w:cs="Times New Roman"/>
          <w:sz w:val="24"/>
          <w:szCs w:val="24"/>
        </w:rPr>
        <w:t>Cialdini</w:t>
      </w:r>
      <w:proofErr w:type="spellEnd"/>
      <w:r w:rsidRPr="005A529A">
        <w:rPr>
          <w:rFonts w:ascii="Times New Roman" w:eastAsia="Times New Roman" w:hAnsi="Times New Roman" w:cs="Times New Roman"/>
          <w:sz w:val="24"/>
          <w:szCs w:val="24"/>
        </w:rPr>
        <w:t xml:space="preserve">, R. B., &amp; </w:t>
      </w:r>
      <w:proofErr w:type="spellStart"/>
      <w:r w:rsidRPr="005A529A">
        <w:rPr>
          <w:rFonts w:ascii="Times New Roman" w:eastAsia="Times New Roman" w:hAnsi="Times New Roman" w:cs="Times New Roman"/>
          <w:sz w:val="24"/>
          <w:szCs w:val="24"/>
        </w:rPr>
        <w:t>Griskevicius</w:t>
      </w:r>
      <w:proofErr w:type="spellEnd"/>
      <w:r w:rsidRPr="005A529A">
        <w:rPr>
          <w:rFonts w:ascii="Times New Roman" w:eastAsia="Times New Roman" w:hAnsi="Times New Roman" w:cs="Times New Roman"/>
          <w:sz w:val="24"/>
          <w:szCs w:val="24"/>
        </w:rPr>
        <w:t xml:space="preserve">, V. (2008). A room with a viewpoint: Using social norms to motivate environmental conservation in hotels. </w:t>
      </w:r>
      <w:r w:rsidRPr="005A529A">
        <w:rPr>
          <w:rFonts w:ascii="Times New Roman" w:eastAsia="Times New Roman" w:hAnsi="Times New Roman" w:cs="Times New Roman"/>
          <w:i/>
          <w:sz w:val="24"/>
          <w:szCs w:val="24"/>
        </w:rPr>
        <w:t>Journal of Consumer Research</w:t>
      </w:r>
      <w:r w:rsidRPr="005A529A">
        <w:rPr>
          <w:rFonts w:ascii="Times New Roman" w:eastAsia="Times New Roman" w:hAnsi="Times New Roman" w:cs="Times New Roman"/>
          <w:sz w:val="24"/>
          <w:szCs w:val="24"/>
        </w:rPr>
        <w:t>, 35, 472-482.</w:t>
      </w:r>
    </w:p>
    <w:p w14:paraId="2DC80FA7" w14:textId="77777777" w:rsidR="00A43F8B" w:rsidRDefault="00A43F8B" w:rsidP="00A43F8B">
      <w:pPr>
        <w:spacing w:line="480" w:lineRule="auto"/>
        <w:ind w:left="720" w:hanging="720"/>
        <w:contextualSpacing/>
        <w:rPr>
          <w:rFonts w:ascii="Times New Roman" w:eastAsia="Times New Roman" w:hAnsi="Times New Roman" w:cs="Times New Roman"/>
          <w:sz w:val="24"/>
          <w:szCs w:val="24"/>
        </w:rPr>
      </w:pPr>
      <w:r w:rsidRPr="00884D44">
        <w:rPr>
          <w:rFonts w:ascii="Times New Roman" w:eastAsia="Times New Roman" w:hAnsi="Times New Roman" w:cs="Times New Roman"/>
          <w:sz w:val="24"/>
          <w:szCs w:val="24"/>
        </w:rPr>
        <w:t>Harman</w:t>
      </w:r>
      <w:r w:rsidR="00587A6C" w:rsidRPr="00884D44">
        <w:rPr>
          <w:rFonts w:ascii="Times New Roman" w:eastAsia="Times New Roman" w:hAnsi="Times New Roman" w:cs="Times New Roman"/>
          <w:sz w:val="24"/>
          <w:szCs w:val="24"/>
        </w:rPr>
        <w:t>, G.</w:t>
      </w:r>
      <w:r w:rsidR="00884D44">
        <w:rPr>
          <w:rFonts w:ascii="Times New Roman" w:eastAsia="Times New Roman" w:hAnsi="Times New Roman" w:cs="Times New Roman"/>
          <w:sz w:val="24"/>
          <w:szCs w:val="24"/>
        </w:rPr>
        <w:t xml:space="preserve"> (1999). Moral philosophy meets social psychology: Virtue ethics and the fundamental attribution error. </w:t>
      </w:r>
      <w:r w:rsidR="00884D44">
        <w:rPr>
          <w:rFonts w:ascii="Times New Roman" w:eastAsia="Times New Roman" w:hAnsi="Times New Roman" w:cs="Times New Roman"/>
          <w:i/>
          <w:sz w:val="24"/>
          <w:szCs w:val="24"/>
        </w:rPr>
        <w:t>Proceedings of the Aristotelian Society</w:t>
      </w:r>
      <w:r w:rsidR="00884D44">
        <w:rPr>
          <w:rFonts w:ascii="Times New Roman" w:eastAsia="Times New Roman" w:hAnsi="Times New Roman" w:cs="Times New Roman"/>
          <w:sz w:val="24"/>
          <w:szCs w:val="24"/>
        </w:rPr>
        <w:t>, New Series 199, 316-31.</w:t>
      </w:r>
    </w:p>
    <w:p w14:paraId="6F0D3708" w14:textId="77777777" w:rsidR="00D11F4D" w:rsidRPr="00884D44" w:rsidRDefault="00D11F4D" w:rsidP="00A43F8B">
      <w:pPr>
        <w:spacing w:line="480" w:lineRule="auto"/>
        <w:ind w:left="720" w:hanging="720"/>
        <w:contextualSpacing/>
        <w:rPr>
          <w:rFonts w:ascii="Times New Roman" w:eastAsia="Times New Roman" w:hAnsi="Times New Roman" w:cs="Times New Roman"/>
          <w:sz w:val="24"/>
          <w:szCs w:val="24"/>
        </w:rPr>
      </w:pPr>
      <w:proofErr w:type="spellStart"/>
      <w:r w:rsidRPr="00D11F4D">
        <w:rPr>
          <w:rFonts w:ascii="Times New Roman" w:eastAsia="Times New Roman" w:hAnsi="Times New Roman" w:cs="Times New Roman"/>
          <w:sz w:val="24"/>
          <w:szCs w:val="24"/>
        </w:rPr>
        <w:lastRenderedPageBreak/>
        <w:t>Hernstein</w:t>
      </w:r>
      <w:proofErr w:type="spellEnd"/>
      <w:r w:rsidRPr="00D11F4D">
        <w:rPr>
          <w:rFonts w:ascii="Times New Roman" w:eastAsia="Times New Roman" w:hAnsi="Times New Roman" w:cs="Times New Roman"/>
          <w:sz w:val="24"/>
          <w:szCs w:val="24"/>
        </w:rPr>
        <w:t xml:space="preserve">, Richard J., &amp; Murray, Charles. (1996). </w:t>
      </w:r>
      <w:r>
        <w:rPr>
          <w:rFonts w:ascii="Times New Roman" w:eastAsia="Times New Roman" w:hAnsi="Times New Roman" w:cs="Times New Roman"/>
          <w:sz w:val="24"/>
          <w:szCs w:val="24"/>
        </w:rPr>
        <w:t xml:space="preserve">The </w:t>
      </w:r>
      <w:r w:rsidRPr="00D11F4D">
        <w:rPr>
          <w:rFonts w:ascii="Times New Roman" w:eastAsia="Times New Roman" w:hAnsi="Times New Roman" w:cs="Times New Roman"/>
          <w:sz w:val="24"/>
          <w:szCs w:val="24"/>
        </w:rPr>
        <w:t>Bell Curve: Intelligence and C</w:t>
      </w:r>
      <w:r>
        <w:rPr>
          <w:rFonts w:ascii="Times New Roman" w:eastAsia="Times New Roman" w:hAnsi="Times New Roman" w:cs="Times New Roman"/>
          <w:sz w:val="24"/>
          <w:szCs w:val="24"/>
        </w:rPr>
        <w:t>lass Structure in American Life</w:t>
      </w:r>
      <w:r w:rsidRPr="00D11F4D">
        <w:rPr>
          <w:rFonts w:ascii="Times New Roman" w:eastAsia="Times New Roman" w:hAnsi="Times New Roman" w:cs="Times New Roman"/>
          <w:sz w:val="24"/>
          <w:szCs w:val="24"/>
        </w:rPr>
        <w:t>. New York: Free Press.</w:t>
      </w:r>
    </w:p>
    <w:p w14:paraId="6905250A" w14:textId="77777777" w:rsidR="00A43F8B" w:rsidRDefault="00A43F8B" w:rsidP="00A43F8B">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James, W. (1979/1896</w:t>
      </w:r>
      <w:r w:rsidRPr="000B7523">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 W</w:t>
      </w:r>
      <w:r w:rsidRPr="00C33EF7">
        <w:rPr>
          <w:rFonts w:ascii="Times New Roman" w:eastAsia="Times New Roman" w:hAnsi="Times New Roman" w:cs="Times New Roman"/>
          <w:i/>
          <w:sz w:val="24"/>
          <w:szCs w:val="24"/>
        </w:rPr>
        <w:t xml:space="preserve">ill to </w:t>
      </w:r>
      <w:r>
        <w:rPr>
          <w:rFonts w:ascii="Times New Roman" w:eastAsia="Times New Roman" w:hAnsi="Times New Roman" w:cs="Times New Roman"/>
          <w:i/>
          <w:sz w:val="24"/>
          <w:szCs w:val="24"/>
        </w:rPr>
        <w:t>B</w:t>
      </w:r>
      <w:r w:rsidRPr="00C33EF7">
        <w:rPr>
          <w:rFonts w:ascii="Times New Roman" w:eastAsia="Times New Roman" w:hAnsi="Times New Roman" w:cs="Times New Roman"/>
          <w:i/>
          <w:sz w:val="24"/>
          <w:szCs w:val="24"/>
        </w:rPr>
        <w:t>elieve</w:t>
      </w:r>
      <w:r>
        <w:rPr>
          <w:rFonts w:ascii="Times New Roman" w:eastAsia="Times New Roman" w:hAnsi="Times New Roman" w:cs="Times New Roman"/>
          <w:sz w:val="24"/>
          <w:szCs w:val="24"/>
        </w:rPr>
        <w:t>. Harvard University Press.</w:t>
      </w:r>
    </w:p>
    <w:p w14:paraId="056AE9A5" w14:textId="77777777" w:rsidR="0047697D" w:rsidRDefault="0047697D" w:rsidP="00A43F8B">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Kane, M., </w:t>
      </w:r>
      <w:proofErr w:type="spellStart"/>
      <w:r>
        <w:rPr>
          <w:rFonts w:ascii="Times New Roman" w:eastAsia="Times New Roman" w:hAnsi="Times New Roman" w:cs="Times New Roman"/>
          <w:sz w:val="24"/>
          <w:szCs w:val="24"/>
        </w:rPr>
        <w:t>Hambrick</w:t>
      </w:r>
      <w:proofErr w:type="spellEnd"/>
      <w:r>
        <w:rPr>
          <w:rFonts w:ascii="Times New Roman" w:eastAsia="Times New Roman" w:hAnsi="Times New Roman" w:cs="Times New Roman"/>
          <w:sz w:val="24"/>
          <w:szCs w:val="24"/>
        </w:rPr>
        <w:t>, D., &amp; Conway, A. (2005). Working memory capacity and fluid intelligence are strongly r</w:t>
      </w:r>
      <w:r w:rsidRPr="0047697D">
        <w:rPr>
          <w:rFonts w:ascii="Times New Roman" w:eastAsia="Times New Roman" w:hAnsi="Times New Roman" w:cs="Times New Roman"/>
          <w:sz w:val="24"/>
          <w:szCs w:val="24"/>
        </w:rPr>
        <w:t xml:space="preserve">elated </w:t>
      </w:r>
      <w:r>
        <w:rPr>
          <w:rFonts w:ascii="Times New Roman" w:eastAsia="Times New Roman" w:hAnsi="Times New Roman" w:cs="Times New Roman"/>
          <w:sz w:val="24"/>
          <w:szCs w:val="24"/>
        </w:rPr>
        <w:t>constructs: c</w:t>
      </w:r>
      <w:r w:rsidRPr="0047697D">
        <w:rPr>
          <w:rFonts w:ascii="Times New Roman" w:eastAsia="Times New Roman" w:hAnsi="Times New Roman" w:cs="Times New Roman"/>
          <w:sz w:val="24"/>
          <w:szCs w:val="24"/>
        </w:rPr>
        <w:t xml:space="preserve">omment on Ackerman, </w:t>
      </w:r>
      <w:proofErr w:type="spellStart"/>
      <w:r w:rsidRPr="0047697D">
        <w:rPr>
          <w:rFonts w:ascii="Times New Roman" w:eastAsia="Times New Roman" w:hAnsi="Times New Roman" w:cs="Times New Roman"/>
          <w:sz w:val="24"/>
          <w:szCs w:val="24"/>
        </w:rPr>
        <w:t>Beier</w:t>
      </w:r>
      <w:proofErr w:type="spellEnd"/>
      <w:r w:rsidRPr="0047697D">
        <w:rPr>
          <w:rFonts w:ascii="Times New Roman" w:eastAsia="Times New Roman" w:hAnsi="Times New Roman" w:cs="Times New Roman"/>
          <w:sz w:val="24"/>
          <w:szCs w:val="24"/>
        </w:rPr>
        <w:t>, and Boyle (2005).</w:t>
      </w:r>
      <w:r>
        <w:rPr>
          <w:rFonts w:ascii="Times New Roman" w:eastAsia="Times New Roman" w:hAnsi="Times New Roman" w:cs="Times New Roman"/>
          <w:sz w:val="24"/>
          <w:szCs w:val="24"/>
        </w:rPr>
        <w:t xml:space="preserve"> </w:t>
      </w:r>
      <w:r w:rsidRPr="0047697D">
        <w:rPr>
          <w:rFonts w:ascii="Times New Roman" w:eastAsia="Times New Roman" w:hAnsi="Times New Roman" w:cs="Times New Roman"/>
          <w:i/>
          <w:sz w:val="24"/>
          <w:szCs w:val="24"/>
        </w:rPr>
        <w:t>Psychological Bulletin</w:t>
      </w:r>
      <w:r>
        <w:rPr>
          <w:rFonts w:ascii="Times New Roman" w:eastAsia="Times New Roman" w:hAnsi="Times New Roman" w:cs="Times New Roman"/>
          <w:sz w:val="24"/>
          <w:szCs w:val="24"/>
        </w:rPr>
        <w:t>,</w:t>
      </w:r>
      <w:r w:rsidRPr="0047697D">
        <w:rPr>
          <w:rFonts w:ascii="Times New Roman" w:eastAsia="Times New Roman" w:hAnsi="Times New Roman" w:cs="Times New Roman"/>
          <w:sz w:val="24"/>
          <w:szCs w:val="24"/>
        </w:rPr>
        <w:t xml:space="preserve"> 131(1), 66-71.</w:t>
      </w:r>
      <w:r>
        <w:rPr>
          <w:rFonts w:ascii="Times New Roman" w:eastAsia="Times New Roman" w:hAnsi="Times New Roman" w:cs="Times New Roman"/>
          <w:sz w:val="24"/>
          <w:szCs w:val="24"/>
        </w:rPr>
        <w:t xml:space="preserve"> </w:t>
      </w:r>
    </w:p>
    <w:p w14:paraId="71921FD4" w14:textId="77777777" w:rsidR="001B66E4" w:rsidRPr="001B66E4" w:rsidRDefault="001B66E4" w:rsidP="00A43F8B">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Kovacs, K., &amp; Conway, A. (forthcoming). Process overlap theory: a unified account of human intelligence. </w:t>
      </w:r>
      <w:r>
        <w:rPr>
          <w:rFonts w:ascii="Times New Roman" w:eastAsia="Times New Roman" w:hAnsi="Times New Roman" w:cs="Times New Roman"/>
          <w:i/>
          <w:sz w:val="24"/>
          <w:szCs w:val="24"/>
        </w:rPr>
        <w:t>Behavioral and Brain Sciences</w:t>
      </w:r>
      <w:r>
        <w:rPr>
          <w:rFonts w:ascii="Times New Roman" w:eastAsia="Times New Roman" w:hAnsi="Times New Roman" w:cs="Times New Roman"/>
          <w:sz w:val="24"/>
          <w:szCs w:val="24"/>
        </w:rPr>
        <w:t>.</w:t>
      </w:r>
    </w:p>
    <w:p w14:paraId="0DDBED66" w14:textId="77777777" w:rsidR="00A149E0" w:rsidRDefault="00A149E0" w:rsidP="00A43F8B">
      <w:pPr>
        <w:spacing w:line="480" w:lineRule="auto"/>
        <w:ind w:left="720" w:hanging="720"/>
        <w:contextualSpacing/>
        <w:rPr>
          <w:rFonts w:ascii="Times New Roman" w:eastAsia="Times New Roman" w:hAnsi="Times New Roman" w:cs="Times New Roman"/>
          <w:sz w:val="24"/>
          <w:szCs w:val="24"/>
        </w:rPr>
      </w:pPr>
      <w:r w:rsidRPr="00A149E0">
        <w:rPr>
          <w:rFonts w:ascii="Times New Roman" w:eastAsia="Times New Roman" w:hAnsi="Times New Roman" w:cs="Times New Roman"/>
          <w:sz w:val="24"/>
          <w:szCs w:val="24"/>
        </w:rPr>
        <w:t xml:space="preserve">Kray, L., </w:t>
      </w:r>
      <w:proofErr w:type="spellStart"/>
      <w:r w:rsidRPr="00A149E0">
        <w:rPr>
          <w:rFonts w:ascii="Times New Roman" w:eastAsia="Times New Roman" w:hAnsi="Times New Roman" w:cs="Times New Roman"/>
          <w:sz w:val="24"/>
          <w:szCs w:val="24"/>
        </w:rPr>
        <w:t>Galinsky</w:t>
      </w:r>
      <w:proofErr w:type="spellEnd"/>
      <w:r w:rsidRPr="00A149E0">
        <w:rPr>
          <w:rFonts w:ascii="Times New Roman" w:eastAsia="Times New Roman" w:hAnsi="Times New Roman" w:cs="Times New Roman"/>
          <w:sz w:val="24"/>
          <w:szCs w:val="24"/>
        </w:rPr>
        <w:t>, A., &amp; Thompson, L. (2002). Reversing t</w:t>
      </w:r>
      <w:r>
        <w:rPr>
          <w:rFonts w:ascii="Times New Roman" w:eastAsia="Times New Roman" w:hAnsi="Times New Roman" w:cs="Times New Roman"/>
          <w:sz w:val="24"/>
          <w:szCs w:val="24"/>
        </w:rPr>
        <w:t>he gender gap in negotiations: a</w:t>
      </w:r>
      <w:r w:rsidRPr="00A149E0">
        <w:rPr>
          <w:rFonts w:ascii="Times New Roman" w:eastAsia="Times New Roman" w:hAnsi="Times New Roman" w:cs="Times New Roman"/>
          <w:sz w:val="24"/>
          <w:szCs w:val="24"/>
        </w:rPr>
        <w:t xml:space="preserve">n exploration of stereotype regeneration. </w:t>
      </w:r>
      <w:r w:rsidRPr="00A149E0">
        <w:rPr>
          <w:rFonts w:ascii="Times New Roman" w:eastAsia="Times New Roman" w:hAnsi="Times New Roman" w:cs="Times New Roman"/>
          <w:i/>
          <w:sz w:val="24"/>
          <w:szCs w:val="24"/>
        </w:rPr>
        <w:t>Organizational Behavior and Human Decision Processes</w:t>
      </w:r>
      <w:r w:rsidRPr="00A149E0">
        <w:rPr>
          <w:rFonts w:ascii="Times New Roman" w:eastAsia="Times New Roman" w:hAnsi="Times New Roman" w:cs="Times New Roman"/>
          <w:sz w:val="24"/>
          <w:szCs w:val="24"/>
        </w:rPr>
        <w:t>, 87, 386-409.</w:t>
      </w:r>
    </w:p>
    <w:p w14:paraId="492F0C64" w14:textId="77777777" w:rsidR="00A149E0" w:rsidRDefault="00A149E0" w:rsidP="00A43F8B">
      <w:pPr>
        <w:spacing w:line="480" w:lineRule="auto"/>
        <w:ind w:left="720" w:hanging="720"/>
        <w:contextualSpacing/>
        <w:rPr>
          <w:rFonts w:ascii="Times New Roman" w:eastAsia="Times New Roman" w:hAnsi="Times New Roman" w:cs="Times New Roman"/>
          <w:sz w:val="24"/>
          <w:szCs w:val="24"/>
        </w:rPr>
      </w:pPr>
      <w:r w:rsidRPr="00A149E0">
        <w:rPr>
          <w:rFonts w:ascii="Times New Roman" w:eastAsia="Times New Roman" w:hAnsi="Times New Roman" w:cs="Times New Roman"/>
          <w:sz w:val="24"/>
          <w:szCs w:val="24"/>
        </w:rPr>
        <w:t xml:space="preserve">Kray, L., Thompson, L., &amp; </w:t>
      </w:r>
      <w:proofErr w:type="spellStart"/>
      <w:r w:rsidRPr="00A149E0">
        <w:rPr>
          <w:rFonts w:ascii="Times New Roman" w:eastAsia="Times New Roman" w:hAnsi="Times New Roman" w:cs="Times New Roman"/>
          <w:sz w:val="24"/>
          <w:szCs w:val="24"/>
        </w:rPr>
        <w:t>Galinsky</w:t>
      </w:r>
      <w:proofErr w:type="spellEnd"/>
      <w:r w:rsidRPr="00A149E0">
        <w:rPr>
          <w:rFonts w:ascii="Times New Roman" w:eastAsia="Times New Roman" w:hAnsi="Times New Roman" w:cs="Times New Roman"/>
          <w:sz w:val="24"/>
          <w:szCs w:val="24"/>
        </w:rPr>
        <w:t>, A</w:t>
      </w:r>
      <w:r>
        <w:rPr>
          <w:rFonts w:ascii="Times New Roman" w:eastAsia="Times New Roman" w:hAnsi="Times New Roman" w:cs="Times New Roman"/>
          <w:sz w:val="24"/>
          <w:szCs w:val="24"/>
        </w:rPr>
        <w:t>. (2001). Battle of the sexes: g</w:t>
      </w:r>
      <w:r w:rsidRPr="00A149E0">
        <w:rPr>
          <w:rFonts w:ascii="Times New Roman" w:eastAsia="Times New Roman" w:hAnsi="Times New Roman" w:cs="Times New Roman"/>
          <w:sz w:val="24"/>
          <w:szCs w:val="24"/>
        </w:rPr>
        <w:t xml:space="preserve">ender stereotype confirmation and reactance in negotiations. </w:t>
      </w:r>
      <w:r w:rsidRPr="00A149E0">
        <w:rPr>
          <w:rFonts w:ascii="Times New Roman" w:eastAsia="Times New Roman" w:hAnsi="Times New Roman" w:cs="Times New Roman"/>
          <w:i/>
          <w:sz w:val="24"/>
          <w:szCs w:val="24"/>
        </w:rPr>
        <w:t>Journal of Personality and Social Psychology</w:t>
      </w:r>
      <w:r w:rsidRPr="00A149E0">
        <w:rPr>
          <w:rFonts w:ascii="Times New Roman" w:eastAsia="Times New Roman" w:hAnsi="Times New Roman" w:cs="Times New Roman"/>
          <w:sz w:val="24"/>
          <w:szCs w:val="24"/>
        </w:rPr>
        <w:t>, 80, 942-958.</w:t>
      </w:r>
    </w:p>
    <w:p w14:paraId="5F3AF2DD" w14:textId="77777777" w:rsidR="009640C9" w:rsidRPr="009640C9" w:rsidRDefault="009640C9" w:rsidP="009640C9">
      <w:pPr>
        <w:spacing w:line="480" w:lineRule="auto"/>
        <w:ind w:left="720" w:hanging="720"/>
        <w:contextualSpacing/>
        <w:rPr>
          <w:rFonts w:ascii="Times New Roman" w:eastAsia="Times New Roman" w:hAnsi="Times New Roman" w:cs="Times New Roman"/>
          <w:sz w:val="24"/>
          <w:szCs w:val="24"/>
        </w:rPr>
      </w:pPr>
      <w:proofErr w:type="spellStart"/>
      <w:r w:rsidRPr="009640C9">
        <w:rPr>
          <w:rFonts w:ascii="Times New Roman" w:eastAsia="Times New Roman" w:hAnsi="Times New Roman" w:cs="Times New Roman"/>
          <w:sz w:val="24"/>
          <w:szCs w:val="24"/>
        </w:rPr>
        <w:t>Latané</w:t>
      </w:r>
      <w:proofErr w:type="spellEnd"/>
      <w:r w:rsidRPr="009640C9">
        <w:rPr>
          <w:rFonts w:ascii="Times New Roman" w:eastAsia="Times New Roman" w:hAnsi="Times New Roman" w:cs="Times New Roman"/>
          <w:sz w:val="24"/>
          <w:szCs w:val="24"/>
        </w:rPr>
        <w:t xml:space="preserve">, B., &amp; Nida, S. (1981).  Ten years of research on group size and helping.  </w:t>
      </w:r>
      <w:r w:rsidRPr="009640C9">
        <w:rPr>
          <w:rFonts w:ascii="Times New Roman" w:eastAsia="Times New Roman" w:hAnsi="Times New Roman" w:cs="Times New Roman"/>
          <w:i/>
          <w:iCs/>
          <w:sz w:val="24"/>
          <w:szCs w:val="24"/>
        </w:rPr>
        <w:t>Psychological Bulletin</w:t>
      </w:r>
      <w:r w:rsidRPr="009640C9">
        <w:rPr>
          <w:rFonts w:ascii="Times New Roman" w:eastAsia="Times New Roman" w:hAnsi="Times New Roman" w:cs="Times New Roman"/>
          <w:sz w:val="24"/>
          <w:szCs w:val="24"/>
        </w:rPr>
        <w:t xml:space="preserve">, </w:t>
      </w:r>
      <w:r w:rsidRPr="009640C9">
        <w:rPr>
          <w:rFonts w:ascii="Times New Roman" w:eastAsia="Times New Roman" w:hAnsi="Times New Roman" w:cs="Times New Roman"/>
          <w:i/>
          <w:sz w:val="24"/>
          <w:szCs w:val="24"/>
        </w:rPr>
        <w:t>89</w:t>
      </w:r>
      <w:r w:rsidRPr="009640C9">
        <w:rPr>
          <w:rFonts w:ascii="Times New Roman" w:eastAsia="Times New Roman" w:hAnsi="Times New Roman" w:cs="Times New Roman"/>
          <w:sz w:val="24"/>
          <w:szCs w:val="24"/>
        </w:rPr>
        <w:t>, 308-324.</w:t>
      </w:r>
    </w:p>
    <w:p w14:paraId="5DB3639B" w14:textId="2673937A" w:rsidR="007E25A7" w:rsidRPr="007E25A7" w:rsidRDefault="007E25A7" w:rsidP="00A43F8B">
      <w:pPr>
        <w:spacing w:line="480" w:lineRule="auto"/>
        <w:ind w:left="720" w:hanging="720"/>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Mameli</w:t>
      </w:r>
      <w:proofErr w:type="spellEnd"/>
      <w:r>
        <w:rPr>
          <w:rFonts w:ascii="Times New Roman" w:eastAsia="Times New Roman" w:hAnsi="Times New Roman" w:cs="Times New Roman"/>
          <w:sz w:val="24"/>
          <w:szCs w:val="24"/>
        </w:rPr>
        <w:t xml:space="preserve">, M. (2001). Mindreading, </w:t>
      </w:r>
      <w:proofErr w:type="spellStart"/>
      <w:r>
        <w:rPr>
          <w:rFonts w:ascii="Times New Roman" w:eastAsia="Times New Roman" w:hAnsi="Times New Roman" w:cs="Times New Roman"/>
          <w:sz w:val="24"/>
          <w:szCs w:val="24"/>
        </w:rPr>
        <w:t>mindshaping</w:t>
      </w:r>
      <w:proofErr w:type="spellEnd"/>
      <w:r>
        <w:rPr>
          <w:rFonts w:ascii="Times New Roman" w:eastAsia="Times New Roman" w:hAnsi="Times New Roman" w:cs="Times New Roman"/>
          <w:sz w:val="24"/>
          <w:szCs w:val="24"/>
        </w:rPr>
        <w:t xml:space="preserve">, and evolution. </w:t>
      </w:r>
      <w:r>
        <w:rPr>
          <w:rFonts w:ascii="Times New Roman" w:eastAsia="Times New Roman" w:hAnsi="Times New Roman" w:cs="Times New Roman"/>
          <w:i/>
          <w:sz w:val="24"/>
          <w:szCs w:val="24"/>
        </w:rPr>
        <w:t>Biology and Philosophy</w:t>
      </w:r>
      <w:r>
        <w:rPr>
          <w:rFonts w:ascii="Times New Roman" w:eastAsia="Times New Roman" w:hAnsi="Times New Roman" w:cs="Times New Roman"/>
          <w:sz w:val="24"/>
          <w:szCs w:val="24"/>
        </w:rPr>
        <w:t>, 16: 591-628.</w:t>
      </w:r>
    </w:p>
    <w:p w14:paraId="2CFB23DB" w14:textId="77777777" w:rsidR="00A43F8B" w:rsidRDefault="00A43F8B" w:rsidP="00A43F8B">
      <w:pPr>
        <w:spacing w:line="480" w:lineRule="auto"/>
        <w:ind w:left="720" w:hanging="720"/>
        <w:contextualSpacing/>
        <w:rPr>
          <w:rFonts w:ascii="Times New Roman" w:eastAsia="Times New Roman" w:hAnsi="Times New Roman" w:cs="Times New Roman"/>
          <w:sz w:val="24"/>
          <w:szCs w:val="24"/>
        </w:rPr>
      </w:pPr>
      <w:proofErr w:type="spellStart"/>
      <w:r w:rsidRPr="000B7523">
        <w:rPr>
          <w:rFonts w:ascii="Times New Roman" w:eastAsia="Times New Roman" w:hAnsi="Times New Roman" w:cs="Times New Roman"/>
          <w:sz w:val="24"/>
          <w:szCs w:val="24"/>
        </w:rPr>
        <w:t>McGeer</w:t>
      </w:r>
      <w:proofErr w:type="spellEnd"/>
      <w:r w:rsidRPr="000B7523">
        <w:rPr>
          <w:rFonts w:ascii="Times New Roman" w:eastAsia="Times New Roman" w:hAnsi="Times New Roman" w:cs="Times New Roman"/>
          <w:sz w:val="24"/>
          <w:szCs w:val="24"/>
        </w:rPr>
        <w:t xml:space="preserve">, V. (2008). Trust, hope, and empowerment. </w:t>
      </w:r>
      <w:r>
        <w:rPr>
          <w:rFonts w:ascii="Times New Roman" w:eastAsia="Times New Roman" w:hAnsi="Times New Roman" w:cs="Times New Roman"/>
          <w:i/>
          <w:sz w:val="24"/>
          <w:szCs w:val="24"/>
        </w:rPr>
        <w:t>Australasian Journal of Philosophy</w:t>
      </w:r>
      <w:r>
        <w:rPr>
          <w:rFonts w:ascii="Times New Roman" w:eastAsia="Times New Roman" w:hAnsi="Times New Roman" w:cs="Times New Roman"/>
          <w:sz w:val="24"/>
          <w:szCs w:val="24"/>
        </w:rPr>
        <w:t>, 86(2), 237-254.</w:t>
      </w:r>
    </w:p>
    <w:p w14:paraId="399B65FF" w14:textId="77777777" w:rsidR="00FE7125" w:rsidRPr="00B041E9" w:rsidRDefault="00FE7125" w:rsidP="00A43F8B">
      <w:pPr>
        <w:spacing w:line="480" w:lineRule="auto"/>
        <w:ind w:left="720" w:hanging="720"/>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Menary</w:t>
      </w:r>
      <w:proofErr w:type="spellEnd"/>
      <w:r>
        <w:rPr>
          <w:rFonts w:ascii="Times New Roman" w:eastAsia="Times New Roman" w:hAnsi="Times New Roman" w:cs="Times New Roman"/>
          <w:sz w:val="24"/>
          <w:szCs w:val="24"/>
        </w:rPr>
        <w:t xml:space="preserve">, R. (2007). </w:t>
      </w:r>
      <w:r w:rsidRPr="00366178">
        <w:rPr>
          <w:rFonts w:ascii="Times New Roman" w:eastAsia="Times New Roman" w:hAnsi="Times New Roman" w:cs="Times New Roman"/>
          <w:i/>
          <w:sz w:val="24"/>
          <w:szCs w:val="24"/>
        </w:rPr>
        <w:t>Cognitive Integration: Mind and Cognition Unbounded</w:t>
      </w:r>
      <w:r w:rsidRPr="00FE7125">
        <w:rPr>
          <w:rFonts w:ascii="Times New Roman" w:eastAsia="Times New Roman" w:hAnsi="Times New Roman" w:cs="Times New Roman"/>
          <w:sz w:val="24"/>
          <w:szCs w:val="24"/>
        </w:rPr>
        <w:t>. New York: Palgrave Macmillan.</w:t>
      </w:r>
    </w:p>
    <w:p w14:paraId="6169CD09" w14:textId="77777777" w:rsidR="00844833" w:rsidRPr="00844833" w:rsidRDefault="00844833" w:rsidP="00844833">
      <w:pPr>
        <w:spacing w:line="480" w:lineRule="auto"/>
        <w:ind w:left="720" w:hanging="720"/>
        <w:contextualSpacing/>
        <w:rPr>
          <w:rFonts w:ascii="Times New Roman" w:eastAsia="Times New Roman" w:hAnsi="Times New Roman" w:cs="Times New Roman"/>
          <w:sz w:val="24"/>
          <w:szCs w:val="24"/>
        </w:rPr>
      </w:pPr>
      <w:r w:rsidRPr="00844833">
        <w:rPr>
          <w:rFonts w:ascii="Times New Roman" w:eastAsia="Times New Roman" w:hAnsi="Times New Roman" w:cs="Times New Roman"/>
          <w:sz w:val="24"/>
          <w:szCs w:val="24"/>
        </w:rPr>
        <w:t xml:space="preserve">Milgram, S. (1974).  </w:t>
      </w:r>
      <w:r w:rsidRPr="00844833">
        <w:rPr>
          <w:rFonts w:ascii="Times New Roman" w:eastAsia="Times New Roman" w:hAnsi="Times New Roman" w:cs="Times New Roman"/>
          <w:i/>
          <w:sz w:val="24"/>
          <w:szCs w:val="24"/>
        </w:rPr>
        <w:t>Obedience to Authority</w:t>
      </w:r>
      <w:r w:rsidRPr="00844833">
        <w:rPr>
          <w:rFonts w:ascii="Times New Roman" w:eastAsia="Times New Roman" w:hAnsi="Times New Roman" w:cs="Times New Roman"/>
          <w:sz w:val="24"/>
          <w:szCs w:val="24"/>
        </w:rPr>
        <w:t>.  New York: Harper Collins.</w:t>
      </w:r>
    </w:p>
    <w:p w14:paraId="19A4AE86" w14:textId="77777777" w:rsidR="00A43F8B" w:rsidRDefault="00A43F8B" w:rsidP="00A43F8B">
      <w:pPr>
        <w:spacing w:line="480" w:lineRule="auto"/>
        <w:ind w:left="720" w:hanging="720"/>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lastRenderedPageBreak/>
        <w:t xml:space="preserve">Morton, A. (2013). </w:t>
      </w:r>
      <w:r w:rsidRPr="000B7523">
        <w:rPr>
          <w:rFonts w:ascii="Times New Roman" w:eastAsia="Times New Roman" w:hAnsi="Times New Roman" w:cs="Times New Roman"/>
          <w:i/>
          <w:sz w:val="24"/>
          <w:szCs w:val="24"/>
        </w:rPr>
        <w:t>Emotion and Imagination</w:t>
      </w:r>
      <w:r w:rsidRPr="000B7523">
        <w:rPr>
          <w:rFonts w:ascii="Times New Roman" w:eastAsia="Times New Roman" w:hAnsi="Times New Roman" w:cs="Times New Roman"/>
          <w:sz w:val="24"/>
          <w:szCs w:val="24"/>
        </w:rPr>
        <w:t>. London: Polity.</w:t>
      </w:r>
    </w:p>
    <w:p w14:paraId="5DC7F7B6" w14:textId="77777777" w:rsidR="00B9739A" w:rsidRPr="00B9739A" w:rsidRDefault="00B9739A" w:rsidP="00A43F8B">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Nguyen, H., &amp; Ryan, A. (2008). Does stereotype threat affect test performance of minorities and women? A meta-analysis of experimental evidence. </w:t>
      </w:r>
      <w:r>
        <w:rPr>
          <w:rFonts w:ascii="Times New Roman" w:eastAsia="Times New Roman" w:hAnsi="Times New Roman" w:cs="Times New Roman"/>
          <w:i/>
          <w:sz w:val="24"/>
          <w:szCs w:val="24"/>
        </w:rPr>
        <w:t>Journal of Applied Psychology</w:t>
      </w:r>
      <w:r>
        <w:rPr>
          <w:rFonts w:ascii="Times New Roman" w:eastAsia="Times New Roman" w:hAnsi="Times New Roman" w:cs="Times New Roman"/>
          <w:sz w:val="24"/>
          <w:szCs w:val="24"/>
        </w:rPr>
        <w:t>, 93(6), 1314-1334.</w:t>
      </w:r>
    </w:p>
    <w:p w14:paraId="7AAF0FAE" w14:textId="77777777" w:rsidR="007A58C7" w:rsidRPr="00B041E9" w:rsidRDefault="007A58C7" w:rsidP="00A43F8B">
      <w:pPr>
        <w:spacing w:line="480" w:lineRule="auto"/>
        <w:ind w:left="720" w:hanging="720"/>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Oberauer</w:t>
      </w:r>
      <w:proofErr w:type="spellEnd"/>
      <w:r>
        <w:rPr>
          <w:rFonts w:ascii="Times New Roman" w:eastAsia="Times New Roman" w:hAnsi="Times New Roman" w:cs="Times New Roman"/>
          <w:sz w:val="24"/>
          <w:szCs w:val="24"/>
        </w:rPr>
        <w:t xml:space="preserve">, K., Schulze, R., Wilhelm, O., &amp; </w:t>
      </w:r>
      <w:proofErr w:type="spellStart"/>
      <w:r>
        <w:rPr>
          <w:rFonts w:ascii="Times New Roman" w:eastAsia="Times New Roman" w:hAnsi="Times New Roman" w:cs="Times New Roman"/>
          <w:sz w:val="24"/>
          <w:szCs w:val="24"/>
        </w:rPr>
        <w:t>Süss</w:t>
      </w:r>
      <w:proofErr w:type="spellEnd"/>
      <w:r>
        <w:rPr>
          <w:rFonts w:ascii="Times New Roman" w:eastAsia="Times New Roman" w:hAnsi="Times New Roman" w:cs="Times New Roman"/>
          <w:sz w:val="24"/>
          <w:szCs w:val="24"/>
        </w:rPr>
        <w:t>, H. (2005). Working m</w:t>
      </w:r>
      <w:r w:rsidRPr="007A58C7">
        <w:rPr>
          <w:rFonts w:ascii="Times New Roman" w:eastAsia="Times New Roman" w:hAnsi="Times New Roman" w:cs="Times New Roman"/>
          <w:sz w:val="24"/>
          <w:szCs w:val="24"/>
        </w:rPr>
        <w:t xml:space="preserve">emory and </w:t>
      </w:r>
      <w:r>
        <w:rPr>
          <w:rFonts w:ascii="Times New Roman" w:eastAsia="Times New Roman" w:hAnsi="Times New Roman" w:cs="Times New Roman"/>
          <w:sz w:val="24"/>
          <w:szCs w:val="24"/>
        </w:rPr>
        <w:t>i</w:t>
      </w:r>
      <w:r w:rsidRPr="007A58C7">
        <w:rPr>
          <w:rFonts w:ascii="Times New Roman" w:eastAsia="Times New Roman" w:hAnsi="Times New Roman" w:cs="Times New Roman"/>
          <w:sz w:val="24"/>
          <w:szCs w:val="24"/>
        </w:rPr>
        <w:t>ntelligence</w:t>
      </w:r>
      <w:r>
        <w:rPr>
          <w:rFonts w:ascii="Times New Roman" w:eastAsia="Times New Roman" w:hAnsi="Times New Roman" w:cs="Times New Roman"/>
          <w:sz w:val="24"/>
          <w:szCs w:val="24"/>
        </w:rPr>
        <w:t xml:space="preserve"> </w:t>
      </w:r>
      <w:r w:rsidRPr="007A58C7">
        <w:rPr>
          <w:rFonts w:ascii="Times New Roman" w:eastAsia="Times New Roman" w:hAnsi="Times New Roman" w:cs="Times New Roman"/>
          <w:sz w:val="24"/>
          <w:szCs w:val="24"/>
        </w:rPr>
        <w:t>-</w:t>
      </w:r>
      <w:r>
        <w:rPr>
          <w:rFonts w:ascii="Times New Roman" w:eastAsia="Times New Roman" w:hAnsi="Times New Roman" w:cs="Times New Roman"/>
          <w:sz w:val="24"/>
          <w:szCs w:val="24"/>
        </w:rPr>
        <w:t>t</w:t>
      </w:r>
      <w:r w:rsidRPr="007A58C7">
        <w:rPr>
          <w:rFonts w:ascii="Times New Roman" w:eastAsia="Times New Roman" w:hAnsi="Times New Roman" w:cs="Times New Roman"/>
          <w:sz w:val="24"/>
          <w:szCs w:val="24"/>
        </w:rPr>
        <w:t>hei</w:t>
      </w:r>
      <w:r>
        <w:rPr>
          <w:rFonts w:ascii="Times New Roman" w:eastAsia="Times New Roman" w:hAnsi="Times New Roman" w:cs="Times New Roman"/>
          <w:sz w:val="24"/>
          <w:szCs w:val="24"/>
        </w:rPr>
        <w:t>r correlation and their relation: c</w:t>
      </w:r>
      <w:r w:rsidRPr="007A58C7">
        <w:rPr>
          <w:rFonts w:ascii="Times New Roman" w:eastAsia="Times New Roman" w:hAnsi="Times New Roman" w:cs="Times New Roman"/>
          <w:sz w:val="24"/>
          <w:szCs w:val="24"/>
        </w:rPr>
        <w:t xml:space="preserve">omment on Ackerman, </w:t>
      </w:r>
      <w:proofErr w:type="spellStart"/>
      <w:r w:rsidRPr="007A58C7">
        <w:rPr>
          <w:rFonts w:ascii="Times New Roman" w:eastAsia="Times New Roman" w:hAnsi="Times New Roman" w:cs="Times New Roman"/>
          <w:sz w:val="24"/>
          <w:szCs w:val="24"/>
        </w:rPr>
        <w:t>Beier</w:t>
      </w:r>
      <w:proofErr w:type="spellEnd"/>
      <w:r w:rsidRPr="007A58C7">
        <w:rPr>
          <w:rFonts w:ascii="Times New Roman" w:eastAsia="Times New Roman" w:hAnsi="Times New Roman" w:cs="Times New Roman"/>
          <w:sz w:val="24"/>
          <w:szCs w:val="24"/>
        </w:rPr>
        <w:t>, and Boyle (2005)</w:t>
      </w:r>
      <w:r>
        <w:rPr>
          <w:rFonts w:ascii="Times New Roman" w:eastAsia="Times New Roman" w:hAnsi="Times New Roman" w:cs="Times New Roman"/>
          <w:sz w:val="24"/>
          <w:szCs w:val="24"/>
        </w:rPr>
        <w:t xml:space="preserve">. </w:t>
      </w:r>
      <w:r w:rsidRPr="0047697D">
        <w:rPr>
          <w:rFonts w:ascii="Times New Roman" w:eastAsia="Times New Roman" w:hAnsi="Times New Roman" w:cs="Times New Roman"/>
          <w:i/>
          <w:sz w:val="24"/>
          <w:szCs w:val="24"/>
        </w:rPr>
        <w:t>Psychological Bulletin</w:t>
      </w:r>
      <w:r>
        <w:rPr>
          <w:rFonts w:ascii="Times New Roman" w:eastAsia="Times New Roman" w:hAnsi="Times New Roman" w:cs="Times New Roman"/>
          <w:sz w:val="24"/>
          <w:szCs w:val="24"/>
        </w:rPr>
        <w:t>,</w:t>
      </w:r>
      <w:r w:rsidRPr="0047697D">
        <w:rPr>
          <w:rFonts w:ascii="Times New Roman" w:eastAsia="Times New Roman" w:hAnsi="Times New Roman" w:cs="Times New Roman"/>
          <w:sz w:val="24"/>
          <w:szCs w:val="24"/>
        </w:rPr>
        <w:t xml:space="preserve"> 131(1), </w:t>
      </w:r>
      <w:r>
        <w:rPr>
          <w:rFonts w:ascii="Times New Roman" w:eastAsia="Times New Roman" w:hAnsi="Times New Roman" w:cs="Times New Roman"/>
          <w:sz w:val="24"/>
          <w:szCs w:val="24"/>
        </w:rPr>
        <w:t xml:space="preserve">61-65. </w:t>
      </w:r>
    </w:p>
    <w:p w14:paraId="28F980F2" w14:textId="77777777" w:rsidR="00A43F8B" w:rsidRPr="000B7523" w:rsidRDefault="00A43F8B" w:rsidP="00A43F8B">
      <w:pPr>
        <w:spacing w:line="480" w:lineRule="auto"/>
        <w:ind w:left="720" w:hanging="720"/>
        <w:contextualSpacing/>
        <w:rPr>
          <w:rFonts w:ascii="Times New Roman" w:eastAsia="Times New Roman" w:hAnsi="Times New Roman" w:cs="Times New Roman"/>
          <w:sz w:val="24"/>
          <w:szCs w:val="24"/>
        </w:rPr>
      </w:pPr>
      <w:proofErr w:type="spellStart"/>
      <w:r w:rsidRPr="000B7523">
        <w:rPr>
          <w:rFonts w:ascii="Times New Roman" w:eastAsia="Times New Roman" w:hAnsi="Times New Roman" w:cs="Times New Roman"/>
          <w:sz w:val="24"/>
          <w:szCs w:val="24"/>
        </w:rPr>
        <w:t>Palermos</w:t>
      </w:r>
      <w:proofErr w:type="spellEnd"/>
      <w:r>
        <w:rPr>
          <w:rFonts w:ascii="Times New Roman" w:eastAsia="Times New Roman" w:hAnsi="Times New Roman" w:cs="Times New Roman"/>
          <w:sz w:val="24"/>
          <w:szCs w:val="24"/>
        </w:rPr>
        <w:t xml:space="preserve">, O. (2014). Loops, Constitution, and Cognitive Extension. </w:t>
      </w:r>
      <w:r w:rsidRPr="00EA6BA0">
        <w:rPr>
          <w:rFonts w:ascii="Times New Roman" w:eastAsia="Times New Roman" w:hAnsi="Times New Roman" w:cs="Times New Roman"/>
          <w:i/>
          <w:sz w:val="24"/>
          <w:szCs w:val="24"/>
        </w:rPr>
        <w:t>Cognitive Systems Research</w:t>
      </w:r>
      <w:r>
        <w:rPr>
          <w:rFonts w:ascii="Times New Roman" w:eastAsia="Times New Roman" w:hAnsi="Times New Roman" w:cs="Times New Roman"/>
          <w:sz w:val="24"/>
          <w:szCs w:val="24"/>
        </w:rPr>
        <w:t xml:space="preserve">, 27, </w:t>
      </w:r>
      <w:r w:rsidRPr="00BD3003">
        <w:rPr>
          <w:rFonts w:ascii="Times New Roman" w:eastAsia="Times New Roman" w:hAnsi="Times New Roman" w:cs="Times New Roman"/>
          <w:sz w:val="24"/>
          <w:szCs w:val="24"/>
        </w:rPr>
        <w:t>25-41</w:t>
      </w:r>
      <w:r>
        <w:rPr>
          <w:rFonts w:ascii="Times New Roman" w:eastAsia="Times New Roman" w:hAnsi="Times New Roman" w:cs="Times New Roman"/>
          <w:sz w:val="24"/>
          <w:szCs w:val="24"/>
        </w:rPr>
        <w:t>.</w:t>
      </w:r>
    </w:p>
    <w:p w14:paraId="06D48BC6" w14:textId="77777777" w:rsidR="00A43F8B" w:rsidRDefault="00A43F8B" w:rsidP="00A43F8B">
      <w:pPr>
        <w:spacing w:line="480" w:lineRule="auto"/>
        <w:ind w:left="720" w:hanging="720"/>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Pettit, P. (1995). The cunning of trust.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Philosophy and Public Affairs</w:t>
      </w:r>
      <w:r>
        <w:rPr>
          <w:rFonts w:ascii="Times New Roman" w:eastAsia="Times New Roman" w:hAnsi="Times New Roman" w:cs="Times New Roman"/>
          <w:sz w:val="24"/>
          <w:szCs w:val="24"/>
        </w:rPr>
        <w:t>, 24(3), 202-225.</w:t>
      </w:r>
    </w:p>
    <w:p w14:paraId="181AF51B" w14:textId="77777777" w:rsidR="00401FC7" w:rsidRPr="00401FC7" w:rsidRDefault="00401FC7" w:rsidP="00401FC7">
      <w:pPr>
        <w:spacing w:line="480" w:lineRule="auto"/>
        <w:ind w:left="720" w:hanging="720"/>
        <w:contextualSpacing/>
        <w:rPr>
          <w:rFonts w:ascii="Times New Roman" w:eastAsia="Times New Roman" w:hAnsi="Times New Roman" w:cs="Times New Roman"/>
          <w:bCs/>
          <w:sz w:val="24"/>
          <w:szCs w:val="24"/>
        </w:rPr>
      </w:pPr>
      <w:proofErr w:type="spellStart"/>
      <w:r w:rsidRPr="00401FC7">
        <w:rPr>
          <w:rFonts w:ascii="Times New Roman" w:eastAsia="Times New Roman" w:hAnsi="Times New Roman" w:cs="Times New Roman"/>
          <w:bCs/>
          <w:sz w:val="24"/>
          <w:szCs w:val="24"/>
        </w:rPr>
        <w:t>Rauthmann</w:t>
      </w:r>
      <w:proofErr w:type="spellEnd"/>
      <w:r w:rsidRPr="00401FC7">
        <w:rPr>
          <w:rFonts w:ascii="Times New Roman" w:eastAsia="Times New Roman" w:hAnsi="Times New Roman" w:cs="Times New Roman"/>
          <w:bCs/>
          <w:sz w:val="24"/>
          <w:szCs w:val="24"/>
        </w:rPr>
        <w:t>, J., Gallardo-</w:t>
      </w:r>
      <w:proofErr w:type="spellStart"/>
      <w:r w:rsidRPr="00401FC7">
        <w:rPr>
          <w:rFonts w:ascii="Times New Roman" w:eastAsia="Times New Roman" w:hAnsi="Times New Roman" w:cs="Times New Roman"/>
          <w:bCs/>
          <w:sz w:val="24"/>
          <w:szCs w:val="24"/>
        </w:rPr>
        <w:t>Pujol</w:t>
      </w:r>
      <w:proofErr w:type="spellEnd"/>
      <w:r w:rsidRPr="00401FC7">
        <w:rPr>
          <w:rFonts w:ascii="Times New Roman" w:eastAsia="Times New Roman" w:hAnsi="Times New Roman" w:cs="Times New Roman"/>
          <w:bCs/>
          <w:sz w:val="24"/>
          <w:szCs w:val="24"/>
        </w:rPr>
        <w:t xml:space="preserve">, D., Guillaume, E., Todd, E., Nave, C., Sherman, R., Ziegler, M., Jones, A., &amp; Funder, D. (2014). The situational eight DIAMONDS: A taxonomy of major dimensions of situational characteristics. </w:t>
      </w:r>
      <w:r w:rsidRPr="00401FC7">
        <w:rPr>
          <w:rFonts w:ascii="Times New Roman" w:eastAsia="Times New Roman" w:hAnsi="Times New Roman" w:cs="Times New Roman"/>
          <w:bCs/>
          <w:i/>
          <w:sz w:val="24"/>
          <w:szCs w:val="24"/>
        </w:rPr>
        <w:t>Journal of Personality and Social Psychology</w:t>
      </w:r>
      <w:r w:rsidRPr="00401FC7">
        <w:rPr>
          <w:rFonts w:ascii="Times New Roman" w:eastAsia="Times New Roman" w:hAnsi="Times New Roman" w:cs="Times New Roman"/>
          <w:bCs/>
          <w:sz w:val="24"/>
          <w:szCs w:val="24"/>
        </w:rPr>
        <w:t>, 107(4): 677-718.</w:t>
      </w:r>
    </w:p>
    <w:p w14:paraId="2302E5D3" w14:textId="77777777" w:rsidR="00B9739A" w:rsidRPr="005E6E0B" w:rsidRDefault="00B9739A" w:rsidP="00A43F8B">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Richard, D., Bond Jr.</w:t>
      </w:r>
      <w:r w:rsidR="005E6E0B">
        <w:rPr>
          <w:rFonts w:ascii="Times New Roman" w:eastAsia="Times New Roman" w:hAnsi="Times New Roman" w:cs="Times New Roman"/>
          <w:sz w:val="24"/>
          <w:szCs w:val="24"/>
        </w:rPr>
        <w:t>, C., &amp; Stokes-</w:t>
      </w:r>
      <w:proofErr w:type="spellStart"/>
      <w:r w:rsidR="005E6E0B">
        <w:rPr>
          <w:rFonts w:ascii="Times New Roman" w:eastAsia="Times New Roman" w:hAnsi="Times New Roman" w:cs="Times New Roman"/>
          <w:sz w:val="24"/>
          <w:szCs w:val="24"/>
        </w:rPr>
        <w:t>Zoota</w:t>
      </w:r>
      <w:proofErr w:type="spellEnd"/>
      <w:r w:rsidR="005E6E0B">
        <w:rPr>
          <w:rFonts w:ascii="Times New Roman" w:eastAsia="Times New Roman" w:hAnsi="Times New Roman" w:cs="Times New Roman"/>
          <w:sz w:val="24"/>
          <w:szCs w:val="24"/>
        </w:rPr>
        <w:t xml:space="preserve">, J. (2003). One hundred years of social psychology quantitatively described. </w:t>
      </w:r>
      <w:r w:rsidR="005E6E0B">
        <w:rPr>
          <w:rFonts w:ascii="Times New Roman" w:eastAsia="Times New Roman" w:hAnsi="Times New Roman" w:cs="Times New Roman"/>
          <w:i/>
          <w:sz w:val="24"/>
          <w:szCs w:val="24"/>
        </w:rPr>
        <w:t>Review of General Psychology</w:t>
      </w:r>
      <w:r w:rsidR="005E6E0B">
        <w:rPr>
          <w:rFonts w:ascii="Times New Roman" w:eastAsia="Times New Roman" w:hAnsi="Times New Roman" w:cs="Times New Roman"/>
          <w:sz w:val="24"/>
          <w:szCs w:val="24"/>
        </w:rPr>
        <w:t>, 7(4), 331-363.</w:t>
      </w:r>
    </w:p>
    <w:p w14:paraId="18AD0036" w14:textId="77777777" w:rsidR="00AF244A" w:rsidRPr="00AF244A" w:rsidRDefault="00AF244A" w:rsidP="00AF244A">
      <w:pPr>
        <w:spacing w:line="480" w:lineRule="auto"/>
        <w:ind w:left="720" w:hanging="720"/>
        <w:contextualSpacing/>
        <w:rPr>
          <w:rFonts w:ascii="Times New Roman" w:eastAsia="Times New Roman" w:hAnsi="Times New Roman" w:cs="Times New Roman"/>
          <w:sz w:val="24"/>
          <w:szCs w:val="24"/>
        </w:rPr>
      </w:pPr>
      <w:proofErr w:type="spellStart"/>
      <w:r w:rsidRPr="00AF244A">
        <w:rPr>
          <w:rFonts w:ascii="Times New Roman" w:eastAsia="Times New Roman" w:hAnsi="Times New Roman" w:cs="Times New Roman"/>
          <w:sz w:val="24"/>
          <w:szCs w:val="24"/>
        </w:rPr>
        <w:t>Rigdon</w:t>
      </w:r>
      <w:proofErr w:type="spellEnd"/>
      <w:r w:rsidRPr="00AF244A">
        <w:rPr>
          <w:rFonts w:ascii="Times New Roman" w:eastAsia="Times New Roman" w:hAnsi="Times New Roman" w:cs="Times New Roman"/>
          <w:sz w:val="24"/>
          <w:szCs w:val="24"/>
        </w:rPr>
        <w:t xml:space="preserve">, M., Ishii, K., </w:t>
      </w:r>
      <w:proofErr w:type="spellStart"/>
      <w:r w:rsidRPr="00AF244A">
        <w:rPr>
          <w:rFonts w:ascii="Times New Roman" w:eastAsia="Times New Roman" w:hAnsi="Times New Roman" w:cs="Times New Roman"/>
          <w:sz w:val="24"/>
          <w:szCs w:val="24"/>
        </w:rPr>
        <w:t>Watabe</w:t>
      </w:r>
      <w:proofErr w:type="spellEnd"/>
      <w:r w:rsidRPr="00AF244A">
        <w:rPr>
          <w:rFonts w:ascii="Times New Roman" w:eastAsia="Times New Roman" w:hAnsi="Times New Roman" w:cs="Times New Roman"/>
          <w:sz w:val="24"/>
          <w:szCs w:val="24"/>
        </w:rPr>
        <w:t xml:space="preserve">, M., &amp; </w:t>
      </w:r>
      <w:proofErr w:type="spellStart"/>
      <w:r w:rsidRPr="00AF244A">
        <w:rPr>
          <w:rFonts w:ascii="Times New Roman" w:eastAsia="Times New Roman" w:hAnsi="Times New Roman" w:cs="Times New Roman"/>
          <w:sz w:val="24"/>
          <w:szCs w:val="24"/>
        </w:rPr>
        <w:t>Kitayama</w:t>
      </w:r>
      <w:proofErr w:type="spellEnd"/>
      <w:r w:rsidRPr="00AF244A">
        <w:rPr>
          <w:rFonts w:ascii="Times New Roman" w:eastAsia="Times New Roman" w:hAnsi="Times New Roman" w:cs="Times New Roman"/>
          <w:sz w:val="24"/>
          <w:szCs w:val="24"/>
        </w:rPr>
        <w:t xml:space="preserve">, S. (2009). Minimal social cues in the dictator game. </w:t>
      </w:r>
      <w:r w:rsidRPr="00AF244A">
        <w:rPr>
          <w:rFonts w:ascii="Times New Roman" w:eastAsia="Times New Roman" w:hAnsi="Times New Roman" w:cs="Times New Roman"/>
          <w:i/>
          <w:iCs/>
          <w:sz w:val="24"/>
          <w:szCs w:val="24"/>
        </w:rPr>
        <w:t>Journal of Economic Psychology</w:t>
      </w:r>
      <w:r w:rsidRPr="00AF244A">
        <w:rPr>
          <w:rFonts w:ascii="Times New Roman" w:eastAsia="Times New Roman" w:hAnsi="Times New Roman" w:cs="Times New Roman"/>
          <w:sz w:val="24"/>
          <w:szCs w:val="24"/>
        </w:rPr>
        <w:t xml:space="preserve">, </w:t>
      </w:r>
      <w:r w:rsidRPr="00AF244A">
        <w:rPr>
          <w:rFonts w:ascii="Times New Roman" w:eastAsia="Times New Roman" w:hAnsi="Times New Roman" w:cs="Times New Roman"/>
          <w:i/>
          <w:sz w:val="24"/>
          <w:szCs w:val="24"/>
        </w:rPr>
        <w:t>30(3)</w:t>
      </w:r>
      <w:r w:rsidRPr="00AF244A">
        <w:rPr>
          <w:rFonts w:ascii="Times New Roman" w:eastAsia="Times New Roman" w:hAnsi="Times New Roman" w:cs="Times New Roman"/>
          <w:sz w:val="24"/>
          <w:szCs w:val="24"/>
        </w:rPr>
        <w:t>, 358-367.</w:t>
      </w:r>
    </w:p>
    <w:p w14:paraId="4137A0A6" w14:textId="77777777" w:rsidR="00A43F8B" w:rsidRDefault="00A43F8B" w:rsidP="00A43F8B">
      <w:pPr>
        <w:spacing w:line="480" w:lineRule="auto"/>
        <w:ind w:left="720" w:hanging="720"/>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 xml:space="preserve">Roberts, R. (2013). </w:t>
      </w:r>
      <w:r w:rsidRPr="000B7523">
        <w:rPr>
          <w:rFonts w:ascii="Times New Roman" w:eastAsia="Times New Roman" w:hAnsi="Times New Roman" w:cs="Times New Roman"/>
          <w:i/>
          <w:sz w:val="24"/>
          <w:szCs w:val="24"/>
        </w:rPr>
        <w:t>Emotions in the Moral Life</w:t>
      </w:r>
      <w:r w:rsidRPr="000B7523">
        <w:rPr>
          <w:rFonts w:ascii="Times New Roman" w:eastAsia="Times New Roman" w:hAnsi="Times New Roman" w:cs="Times New Roman"/>
          <w:sz w:val="24"/>
          <w:szCs w:val="24"/>
        </w:rPr>
        <w:t>. Cambridge University Press.</w:t>
      </w:r>
    </w:p>
    <w:p w14:paraId="3937D7B5" w14:textId="77777777" w:rsidR="00FB1EF6" w:rsidRDefault="00FB1EF6" w:rsidP="00A43F8B">
      <w:pPr>
        <w:spacing w:line="480" w:lineRule="auto"/>
        <w:ind w:left="720" w:hanging="720"/>
        <w:contextualSpacing/>
        <w:rPr>
          <w:rFonts w:ascii="Times New Roman" w:eastAsia="Times New Roman" w:hAnsi="Times New Roman" w:cs="Times New Roman"/>
          <w:sz w:val="24"/>
          <w:szCs w:val="24"/>
        </w:rPr>
      </w:pPr>
      <w:r w:rsidRPr="00FB1EF6">
        <w:rPr>
          <w:rFonts w:ascii="Times New Roman" w:eastAsia="Times New Roman" w:hAnsi="Times New Roman" w:cs="Times New Roman"/>
          <w:sz w:val="24"/>
          <w:szCs w:val="24"/>
        </w:rPr>
        <w:t>Rupert, R. (2004). Challenges to the hyp</w:t>
      </w:r>
      <w:r>
        <w:rPr>
          <w:rFonts w:ascii="Times New Roman" w:eastAsia="Times New Roman" w:hAnsi="Times New Roman" w:cs="Times New Roman"/>
          <w:sz w:val="24"/>
          <w:szCs w:val="24"/>
        </w:rPr>
        <w:t xml:space="preserve">othesis of extended cognition. </w:t>
      </w:r>
      <w:r w:rsidRPr="00FB1EF6">
        <w:rPr>
          <w:rFonts w:ascii="Times New Roman" w:eastAsia="Times New Roman" w:hAnsi="Times New Roman" w:cs="Times New Roman"/>
          <w:i/>
          <w:sz w:val="24"/>
          <w:szCs w:val="24"/>
        </w:rPr>
        <w:t>Journal of Philosophy</w:t>
      </w:r>
      <w:r w:rsidRPr="00FB1EF6">
        <w:rPr>
          <w:rFonts w:ascii="Times New Roman" w:eastAsia="Times New Roman" w:hAnsi="Times New Roman" w:cs="Times New Roman"/>
          <w:sz w:val="24"/>
          <w:szCs w:val="24"/>
        </w:rPr>
        <w:t>, 101, 389-428.</w:t>
      </w:r>
    </w:p>
    <w:p w14:paraId="2E5B0323" w14:textId="77777777" w:rsidR="005E6E0B" w:rsidRDefault="005E6E0B" w:rsidP="00A43F8B">
      <w:pPr>
        <w:spacing w:line="480" w:lineRule="auto"/>
        <w:ind w:left="720" w:hanging="720"/>
        <w:contextualSpacing/>
        <w:rPr>
          <w:rFonts w:ascii="Times New Roman" w:eastAsia="Times New Roman" w:hAnsi="Times New Roman" w:cs="Times New Roman"/>
          <w:sz w:val="24"/>
          <w:szCs w:val="24"/>
        </w:rPr>
      </w:pPr>
      <w:proofErr w:type="spellStart"/>
      <w:r w:rsidRPr="005E6E0B">
        <w:rPr>
          <w:rFonts w:ascii="Times New Roman" w:eastAsia="Times New Roman" w:hAnsi="Times New Roman" w:cs="Times New Roman"/>
          <w:sz w:val="24"/>
          <w:szCs w:val="24"/>
        </w:rPr>
        <w:t>Schmader</w:t>
      </w:r>
      <w:proofErr w:type="spellEnd"/>
      <w:r w:rsidRPr="005E6E0B">
        <w:rPr>
          <w:rFonts w:ascii="Times New Roman" w:eastAsia="Times New Roman" w:hAnsi="Times New Roman" w:cs="Times New Roman"/>
          <w:sz w:val="24"/>
          <w:szCs w:val="24"/>
        </w:rPr>
        <w:t xml:space="preserve">, T. &amp; Johns, M. (2003). Converging evidence that stereotype threat reduces working memory capacity. </w:t>
      </w:r>
      <w:r w:rsidRPr="005E6E0B">
        <w:rPr>
          <w:rFonts w:ascii="Times New Roman" w:eastAsia="Times New Roman" w:hAnsi="Times New Roman" w:cs="Times New Roman"/>
          <w:i/>
          <w:sz w:val="24"/>
          <w:szCs w:val="24"/>
        </w:rPr>
        <w:t>Journal of Personality and Social Psychology</w:t>
      </w:r>
      <w:r>
        <w:rPr>
          <w:rFonts w:ascii="Times New Roman" w:eastAsia="Times New Roman" w:hAnsi="Times New Roman" w:cs="Times New Roman"/>
          <w:sz w:val="24"/>
          <w:szCs w:val="24"/>
        </w:rPr>
        <w:t>, 85(3)</w:t>
      </w:r>
      <w:r w:rsidRPr="005E6E0B">
        <w:rPr>
          <w:rFonts w:ascii="Times New Roman" w:eastAsia="Times New Roman" w:hAnsi="Times New Roman" w:cs="Times New Roman"/>
          <w:sz w:val="24"/>
          <w:szCs w:val="24"/>
        </w:rPr>
        <w:t>, 440-452.</w:t>
      </w:r>
    </w:p>
    <w:p w14:paraId="74941B05" w14:textId="77777777" w:rsidR="00A149E0" w:rsidRDefault="00A149E0" w:rsidP="00A43F8B">
      <w:pPr>
        <w:spacing w:line="480" w:lineRule="auto"/>
        <w:ind w:left="720" w:hanging="720"/>
        <w:contextualSpacing/>
        <w:rPr>
          <w:rFonts w:ascii="Times New Roman" w:eastAsia="Times New Roman" w:hAnsi="Times New Roman" w:cs="Times New Roman"/>
          <w:sz w:val="24"/>
          <w:szCs w:val="24"/>
        </w:rPr>
      </w:pPr>
      <w:proofErr w:type="spellStart"/>
      <w:r w:rsidRPr="00A149E0">
        <w:rPr>
          <w:rFonts w:ascii="Times New Roman" w:eastAsia="Times New Roman" w:hAnsi="Times New Roman" w:cs="Times New Roman"/>
          <w:sz w:val="24"/>
          <w:szCs w:val="24"/>
        </w:rPr>
        <w:lastRenderedPageBreak/>
        <w:t>Schmader</w:t>
      </w:r>
      <w:proofErr w:type="spellEnd"/>
      <w:r w:rsidRPr="00A149E0">
        <w:rPr>
          <w:rFonts w:ascii="Times New Roman" w:eastAsia="Times New Roman" w:hAnsi="Times New Roman" w:cs="Times New Roman"/>
          <w:sz w:val="24"/>
          <w:szCs w:val="24"/>
        </w:rPr>
        <w:t xml:space="preserve">, T., Johns, M., &amp; </w:t>
      </w:r>
      <w:proofErr w:type="spellStart"/>
      <w:r w:rsidRPr="00A149E0">
        <w:rPr>
          <w:rFonts w:ascii="Times New Roman" w:eastAsia="Times New Roman" w:hAnsi="Times New Roman" w:cs="Times New Roman"/>
          <w:sz w:val="24"/>
          <w:szCs w:val="24"/>
        </w:rPr>
        <w:t>Barquissau</w:t>
      </w:r>
      <w:proofErr w:type="spellEnd"/>
      <w:r w:rsidRPr="00A149E0">
        <w:rPr>
          <w:rFonts w:ascii="Times New Roman" w:eastAsia="Times New Roman" w:hAnsi="Times New Roman" w:cs="Times New Roman"/>
          <w:sz w:val="24"/>
          <w:szCs w:val="24"/>
        </w:rPr>
        <w:t>, M. (2004). The costs of</w:t>
      </w:r>
      <w:r>
        <w:rPr>
          <w:rFonts w:ascii="Times New Roman" w:eastAsia="Times New Roman" w:hAnsi="Times New Roman" w:cs="Times New Roman"/>
          <w:sz w:val="24"/>
          <w:szCs w:val="24"/>
        </w:rPr>
        <w:t xml:space="preserve"> accepting gender differences: t</w:t>
      </w:r>
      <w:r w:rsidRPr="00A149E0">
        <w:rPr>
          <w:rFonts w:ascii="Times New Roman" w:eastAsia="Times New Roman" w:hAnsi="Times New Roman" w:cs="Times New Roman"/>
          <w:sz w:val="24"/>
          <w:szCs w:val="24"/>
        </w:rPr>
        <w:t xml:space="preserve">he role of stereotype endorsement in women’s experience in the math domain. </w:t>
      </w:r>
      <w:r w:rsidRPr="00A149E0">
        <w:rPr>
          <w:rFonts w:ascii="Times New Roman" w:eastAsia="Times New Roman" w:hAnsi="Times New Roman" w:cs="Times New Roman"/>
          <w:i/>
          <w:sz w:val="24"/>
          <w:szCs w:val="24"/>
        </w:rPr>
        <w:t>Sex Roles</w:t>
      </w:r>
      <w:r w:rsidRPr="00A149E0">
        <w:rPr>
          <w:rFonts w:ascii="Times New Roman" w:eastAsia="Times New Roman" w:hAnsi="Times New Roman" w:cs="Times New Roman"/>
          <w:sz w:val="24"/>
          <w:szCs w:val="24"/>
        </w:rPr>
        <w:t>, 50, 835-850.</w:t>
      </w:r>
    </w:p>
    <w:p w14:paraId="04E69B98" w14:textId="42320EFD" w:rsidR="0093113D" w:rsidRPr="0093113D" w:rsidRDefault="0093113D" w:rsidP="00A43F8B">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Shepard, R. (1984). Ecological constraints on internal representation: Resonant kinematics of perceiving, imagining, thinking, and dreaming. </w:t>
      </w:r>
      <w:r>
        <w:rPr>
          <w:rFonts w:ascii="Times New Roman" w:eastAsia="Times New Roman" w:hAnsi="Times New Roman" w:cs="Times New Roman"/>
          <w:i/>
          <w:sz w:val="24"/>
          <w:szCs w:val="24"/>
        </w:rPr>
        <w:t>Psychological Review</w:t>
      </w:r>
      <w:r>
        <w:rPr>
          <w:rFonts w:ascii="Times New Roman" w:eastAsia="Times New Roman" w:hAnsi="Times New Roman" w:cs="Times New Roman"/>
          <w:sz w:val="24"/>
          <w:szCs w:val="24"/>
        </w:rPr>
        <w:t>, 91: 417-47.</w:t>
      </w:r>
    </w:p>
    <w:p w14:paraId="70DD8FB1" w14:textId="77777777" w:rsidR="00FB1EF6" w:rsidRPr="00587A6C" w:rsidRDefault="00FB1EF6" w:rsidP="00A43F8B">
      <w:pPr>
        <w:spacing w:line="480" w:lineRule="auto"/>
        <w:ind w:left="720" w:hanging="720"/>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Sprevak</w:t>
      </w:r>
      <w:proofErr w:type="spellEnd"/>
      <w:r>
        <w:rPr>
          <w:rFonts w:ascii="Times New Roman" w:eastAsia="Times New Roman" w:hAnsi="Times New Roman" w:cs="Times New Roman"/>
          <w:sz w:val="24"/>
          <w:szCs w:val="24"/>
        </w:rPr>
        <w:t xml:space="preserve">, M. (2010). Inference to the hypothesis of extended cognition. </w:t>
      </w:r>
      <w:r>
        <w:rPr>
          <w:rFonts w:ascii="Times New Roman" w:eastAsia="Times New Roman" w:hAnsi="Times New Roman" w:cs="Times New Roman"/>
          <w:i/>
          <w:sz w:val="24"/>
          <w:szCs w:val="24"/>
        </w:rPr>
        <w:t>Studies in History and Philosophy of Science</w:t>
      </w:r>
      <w:r>
        <w:rPr>
          <w:rFonts w:ascii="Times New Roman" w:eastAsia="Times New Roman" w:hAnsi="Times New Roman" w:cs="Times New Roman"/>
          <w:sz w:val="24"/>
          <w:szCs w:val="24"/>
        </w:rPr>
        <w:t xml:space="preserve">, 41(4), 353-362. </w:t>
      </w:r>
    </w:p>
    <w:p w14:paraId="7EDE6352" w14:textId="77777777" w:rsidR="00A43F8B" w:rsidRDefault="00A43F8B" w:rsidP="00A43F8B">
      <w:pPr>
        <w:spacing w:line="480" w:lineRule="auto"/>
        <w:ind w:left="720" w:hanging="720"/>
        <w:rPr>
          <w:rFonts w:ascii="Times New Roman" w:hAnsi="Times New Roman"/>
          <w:sz w:val="24"/>
        </w:rPr>
      </w:pPr>
      <w:r w:rsidRPr="000B7523">
        <w:rPr>
          <w:rFonts w:ascii="Times New Roman" w:hAnsi="Times New Roman"/>
          <w:sz w:val="24"/>
        </w:rPr>
        <w:t xml:space="preserve">Srivastava, S., </w:t>
      </w:r>
      <w:proofErr w:type="spellStart"/>
      <w:r w:rsidRPr="000B7523">
        <w:rPr>
          <w:rFonts w:ascii="Times New Roman" w:hAnsi="Times New Roman"/>
          <w:sz w:val="24"/>
        </w:rPr>
        <w:t>McGonical</w:t>
      </w:r>
      <w:proofErr w:type="spellEnd"/>
      <w:r w:rsidRPr="000B7523">
        <w:rPr>
          <w:rFonts w:ascii="Times New Roman" w:hAnsi="Times New Roman"/>
          <w:sz w:val="24"/>
        </w:rPr>
        <w:t xml:space="preserve">, K., Richards, J., Butler, E., &amp; Gross, J. (2006). Optimism in close relationships: How seeing things in a positive light makes them so. </w:t>
      </w:r>
      <w:r w:rsidRPr="000B7523">
        <w:rPr>
          <w:rFonts w:ascii="Times New Roman" w:hAnsi="Times New Roman"/>
          <w:i/>
          <w:sz w:val="24"/>
        </w:rPr>
        <w:t>Personality Processes and Individual Differences</w:t>
      </w:r>
      <w:r w:rsidRPr="000B7523">
        <w:rPr>
          <w:rFonts w:ascii="Times New Roman" w:hAnsi="Times New Roman"/>
          <w:sz w:val="24"/>
        </w:rPr>
        <w:t xml:space="preserve">, 91(1), 143-53. </w:t>
      </w:r>
    </w:p>
    <w:p w14:paraId="349541E4" w14:textId="7DF5B585" w:rsidR="00FE6719" w:rsidRDefault="00FE6719" w:rsidP="00A43F8B">
      <w:pPr>
        <w:spacing w:line="480" w:lineRule="auto"/>
        <w:ind w:left="720" w:hanging="720"/>
        <w:rPr>
          <w:rFonts w:ascii="Times New Roman" w:hAnsi="Times New Roman"/>
          <w:sz w:val="24"/>
        </w:rPr>
      </w:pPr>
      <w:proofErr w:type="spellStart"/>
      <w:r>
        <w:rPr>
          <w:rFonts w:ascii="Times New Roman" w:hAnsi="Times New Roman"/>
          <w:sz w:val="24"/>
        </w:rPr>
        <w:t>Sterelny</w:t>
      </w:r>
      <w:proofErr w:type="spellEnd"/>
      <w:r>
        <w:rPr>
          <w:rFonts w:ascii="Times New Roman" w:hAnsi="Times New Roman"/>
          <w:sz w:val="24"/>
        </w:rPr>
        <w:t>, K. (2010). Minds: extended or scaffolded</w:t>
      </w:r>
      <w:r w:rsidR="00672864">
        <w:rPr>
          <w:rFonts w:ascii="Times New Roman" w:hAnsi="Times New Roman" w:cs="Times New Roman"/>
          <w:sz w:val="24"/>
          <w:szCs w:val="24"/>
        </w:rPr>
        <w:t xml:space="preserve">? </w:t>
      </w:r>
      <w:hyperlink r:id="rId9" w:history="1">
        <w:r w:rsidRPr="00672864">
          <w:rPr>
            <w:rStyle w:val="Hyperlink"/>
            <w:rFonts w:ascii="Times New Roman" w:hAnsi="Times New Roman" w:cs="Times New Roman"/>
            <w:i/>
            <w:iCs/>
            <w:color w:val="auto"/>
            <w:sz w:val="24"/>
            <w:szCs w:val="24"/>
            <w:u w:val="none"/>
            <w:shd w:val="clear" w:color="auto" w:fill="FFFFFF"/>
          </w:rPr>
          <w:t>Phenomenology and the Cognitive Sciences</w:t>
        </w:r>
      </w:hyperlink>
      <w:r w:rsidRPr="00672864">
        <w:rPr>
          <w:rStyle w:val="apple-converted-space"/>
          <w:rFonts w:ascii="Times New Roman" w:hAnsi="Times New Roman" w:cs="Times New Roman"/>
          <w:sz w:val="24"/>
          <w:szCs w:val="24"/>
          <w:shd w:val="clear" w:color="auto" w:fill="FFFFFF"/>
        </w:rPr>
        <w:t> </w:t>
      </w:r>
      <w:r w:rsidRPr="00672864">
        <w:rPr>
          <w:rFonts w:ascii="Times New Roman" w:hAnsi="Times New Roman" w:cs="Times New Roman"/>
          <w:color w:val="000000"/>
          <w:sz w:val="24"/>
          <w:szCs w:val="24"/>
          <w:shd w:val="clear" w:color="auto" w:fill="FFFFFF"/>
        </w:rPr>
        <w:t>9 (4), 465-481.</w:t>
      </w:r>
    </w:p>
    <w:p w14:paraId="5D0DA078" w14:textId="77777777" w:rsidR="00A149E0" w:rsidRPr="000B7523" w:rsidRDefault="00A149E0" w:rsidP="00A43F8B">
      <w:pPr>
        <w:spacing w:line="480" w:lineRule="auto"/>
        <w:ind w:left="720" w:hanging="720"/>
        <w:rPr>
          <w:rFonts w:ascii="Times New Roman" w:hAnsi="Times New Roman"/>
          <w:sz w:val="24"/>
        </w:rPr>
      </w:pPr>
      <w:r w:rsidRPr="00A149E0">
        <w:rPr>
          <w:rFonts w:ascii="Times New Roman" w:hAnsi="Times New Roman"/>
          <w:sz w:val="24"/>
        </w:rPr>
        <w:t xml:space="preserve">Stone, J., Lynch, C., </w:t>
      </w:r>
      <w:proofErr w:type="spellStart"/>
      <w:r w:rsidRPr="00A149E0">
        <w:rPr>
          <w:rFonts w:ascii="Times New Roman" w:hAnsi="Times New Roman"/>
          <w:sz w:val="24"/>
        </w:rPr>
        <w:t>Sjomeling</w:t>
      </w:r>
      <w:proofErr w:type="spellEnd"/>
      <w:r w:rsidRPr="00A149E0">
        <w:rPr>
          <w:rFonts w:ascii="Times New Roman" w:hAnsi="Times New Roman"/>
          <w:sz w:val="24"/>
        </w:rPr>
        <w:t xml:space="preserve">, M., &amp; Darley, J. (1999). Stereotype threat effects on black and white athletic performance. </w:t>
      </w:r>
      <w:r w:rsidRPr="00A149E0">
        <w:rPr>
          <w:rFonts w:ascii="Times New Roman" w:hAnsi="Times New Roman"/>
          <w:i/>
          <w:sz w:val="24"/>
        </w:rPr>
        <w:t>Journal of Personality and Social Psychology</w:t>
      </w:r>
      <w:r w:rsidRPr="00A149E0">
        <w:rPr>
          <w:rFonts w:ascii="Times New Roman" w:hAnsi="Times New Roman"/>
          <w:sz w:val="24"/>
        </w:rPr>
        <w:t>, 77, 1213-1227.</w:t>
      </w:r>
    </w:p>
    <w:p w14:paraId="6ED1F0DC" w14:textId="77777777" w:rsidR="00A43F8B" w:rsidRDefault="00A43F8B" w:rsidP="00A43F8B">
      <w:pPr>
        <w:spacing w:line="480" w:lineRule="auto"/>
        <w:ind w:left="720" w:hanging="720"/>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Strawson</w:t>
      </w:r>
      <w:proofErr w:type="spellEnd"/>
      <w:r>
        <w:rPr>
          <w:rFonts w:ascii="Times New Roman" w:eastAsia="Times New Roman" w:hAnsi="Times New Roman" w:cs="Times New Roman"/>
          <w:sz w:val="24"/>
          <w:szCs w:val="24"/>
        </w:rPr>
        <w:t xml:space="preserve">, P. (1974). </w:t>
      </w:r>
      <w:r>
        <w:rPr>
          <w:rFonts w:ascii="Times New Roman" w:eastAsia="Times New Roman" w:hAnsi="Times New Roman" w:cs="Times New Roman"/>
          <w:i/>
          <w:sz w:val="24"/>
          <w:szCs w:val="24"/>
        </w:rPr>
        <w:t>Freedom and Resentment and Other Essays</w:t>
      </w:r>
      <w:r>
        <w:rPr>
          <w:rFonts w:ascii="Times New Roman" w:eastAsia="Times New Roman" w:hAnsi="Times New Roman" w:cs="Times New Roman"/>
          <w:sz w:val="24"/>
          <w:szCs w:val="24"/>
        </w:rPr>
        <w:t>. London: Methuen.</w:t>
      </w:r>
    </w:p>
    <w:p w14:paraId="07121CE4" w14:textId="77777777" w:rsidR="00B9739A" w:rsidRDefault="00B9739A" w:rsidP="00A43F8B">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Steele, C., &amp; Aronson, J. (1995). Stereotype threat and the intellectual test performance of African Americans. </w:t>
      </w:r>
      <w:r>
        <w:rPr>
          <w:rFonts w:ascii="Times New Roman" w:eastAsia="Times New Roman" w:hAnsi="Times New Roman" w:cs="Times New Roman"/>
          <w:i/>
          <w:sz w:val="24"/>
          <w:szCs w:val="24"/>
        </w:rPr>
        <w:t>Journal of Personality and Social Psychology</w:t>
      </w:r>
      <w:r>
        <w:rPr>
          <w:rFonts w:ascii="Times New Roman" w:eastAsia="Times New Roman" w:hAnsi="Times New Roman" w:cs="Times New Roman"/>
          <w:sz w:val="24"/>
          <w:szCs w:val="24"/>
        </w:rPr>
        <w:t>, 69 (5), 797-811.</w:t>
      </w:r>
    </w:p>
    <w:p w14:paraId="5CEAF8C5" w14:textId="77777777" w:rsidR="00FE7125" w:rsidRPr="00B9739A" w:rsidRDefault="00577DE3" w:rsidP="00366178">
      <w:pPr>
        <w:shd w:val="clear" w:color="auto" w:fill="FFFFFF"/>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Sutton, J., Harris, C., </w:t>
      </w:r>
      <w:proofErr w:type="spellStart"/>
      <w:r>
        <w:rPr>
          <w:rFonts w:ascii="Times New Roman" w:eastAsia="Times New Roman" w:hAnsi="Times New Roman" w:cs="Times New Roman"/>
          <w:sz w:val="24"/>
          <w:szCs w:val="24"/>
        </w:rPr>
        <w:t>Keil</w:t>
      </w:r>
      <w:proofErr w:type="spellEnd"/>
      <w:r>
        <w:rPr>
          <w:rFonts w:ascii="Times New Roman" w:eastAsia="Times New Roman" w:hAnsi="Times New Roman" w:cs="Times New Roman"/>
          <w:sz w:val="24"/>
          <w:szCs w:val="24"/>
        </w:rPr>
        <w:t xml:space="preserve">, P., &amp; </w:t>
      </w:r>
      <w:proofErr w:type="spellStart"/>
      <w:r>
        <w:rPr>
          <w:rFonts w:ascii="Times New Roman" w:eastAsia="Times New Roman" w:hAnsi="Times New Roman" w:cs="Times New Roman"/>
          <w:sz w:val="24"/>
          <w:szCs w:val="24"/>
        </w:rPr>
        <w:t>Barnier</w:t>
      </w:r>
      <w:proofErr w:type="spellEnd"/>
      <w:r>
        <w:rPr>
          <w:rFonts w:ascii="Times New Roman" w:eastAsia="Times New Roman" w:hAnsi="Times New Roman" w:cs="Times New Roman"/>
          <w:sz w:val="24"/>
          <w:szCs w:val="24"/>
        </w:rPr>
        <w:t>,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(2010). The psychology of memory, extended </w:t>
      </w:r>
      <w:r>
        <w:rPr>
          <w:rFonts w:ascii="Times New Roman" w:eastAsia="Times New Roman" w:hAnsi="Times New Roman" w:cs="Times New Roman"/>
          <w:sz w:val="24"/>
          <w:szCs w:val="24"/>
        </w:rPr>
        <w:tab/>
        <w:t xml:space="preserve">cognition, and socially distributed remembering. </w:t>
      </w:r>
      <w:r>
        <w:rPr>
          <w:rFonts w:ascii="Times New Roman" w:eastAsia="Times New Roman" w:hAnsi="Times New Roman" w:cs="Times New Roman"/>
          <w:i/>
          <w:sz w:val="24"/>
          <w:szCs w:val="24"/>
        </w:rPr>
        <w:t xml:space="preserve">Phenomenology and the Cognitive </w:t>
      </w:r>
      <w:r>
        <w:rPr>
          <w:rFonts w:ascii="Times New Roman" w:eastAsia="Times New Roman" w:hAnsi="Times New Roman" w:cs="Times New Roman"/>
          <w:i/>
          <w:sz w:val="24"/>
          <w:szCs w:val="24"/>
        </w:rPr>
        <w:tab/>
        <w:t>Sciences</w:t>
      </w:r>
      <w:r>
        <w:rPr>
          <w:rFonts w:ascii="Times New Roman" w:eastAsia="Times New Roman" w:hAnsi="Times New Roman" w:cs="Times New Roman"/>
          <w:sz w:val="24"/>
          <w:szCs w:val="24"/>
        </w:rPr>
        <w:t>, 9 (4), 521-560.</w:t>
      </w:r>
    </w:p>
    <w:p w14:paraId="3D568245" w14:textId="77777777" w:rsidR="00B9739A" w:rsidRPr="00B9739A" w:rsidRDefault="00B9739A" w:rsidP="00A43F8B">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Taylor, V., &amp; Walton, G. (2011). Stereotype threat undermines academic learning. </w:t>
      </w:r>
      <w:r>
        <w:rPr>
          <w:rFonts w:ascii="Times New Roman" w:eastAsia="Times New Roman" w:hAnsi="Times New Roman" w:cs="Times New Roman"/>
          <w:i/>
          <w:sz w:val="24"/>
          <w:szCs w:val="24"/>
        </w:rPr>
        <w:t>Personality and Social Psychology Bulletin</w:t>
      </w:r>
      <w:r>
        <w:rPr>
          <w:rFonts w:ascii="Times New Roman" w:eastAsia="Times New Roman" w:hAnsi="Times New Roman" w:cs="Times New Roman"/>
          <w:sz w:val="24"/>
          <w:szCs w:val="24"/>
        </w:rPr>
        <w:t>, 37(8), 1055-1067.</w:t>
      </w:r>
    </w:p>
    <w:p w14:paraId="3AD06FB4" w14:textId="77777777" w:rsidR="00A43F8B" w:rsidRPr="000B7523" w:rsidRDefault="00A43F8B" w:rsidP="00A43F8B">
      <w:pPr>
        <w:spacing w:line="480" w:lineRule="auto"/>
        <w:ind w:left="720" w:hanging="720"/>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 xml:space="preserve">Wong, D. (2006). </w:t>
      </w:r>
      <w:r w:rsidRPr="000B7523">
        <w:rPr>
          <w:rFonts w:ascii="Times New Roman" w:eastAsia="Times New Roman" w:hAnsi="Times New Roman" w:cs="Times New Roman"/>
          <w:i/>
          <w:sz w:val="24"/>
          <w:szCs w:val="24"/>
        </w:rPr>
        <w:t>Natural Moralities</w:t>
      </w:r>
      <w:r w:rsidRPr="000B7523">
        <w:rPr>
          <w:rFonts w:ascii="Times New Roman" w:eastAsia="Times New Roman" w:hAnsi="Times New Roman" w:cs="Times New Roman"/>
          <w:sz w:val="24"/>
          <w:szCs w:val="24"/>
        </w:rPr>
        <w:t>. Oxford University Press.</w:t>
      </w:r>
    </w:p>
    <w:p w14:paraId="3F183E08" w14:textId="77777777" w:rsidR="00A149E0" w:rsidRPr="000B7523" w:rsidRDefault="00A149E0" w:rsidP="00A43F8B">
      <w:pPr>
        <w:spacing w:line="480" w:lineRule="auto"/>
        <w:ind w:left="720" w:hanging="720"/>
        <w:contextualSpacing/>
        <w:rPr>
          <w:rFonts w:ascii="Times New Roman" w:eastAsia="Times New Roman" w:hAnsi="Times New Roman" w:cs="Times New Roman"/>
          <w:sz w:val="24"/>
          <w:szCs w:val="24"/>
        </w:rPr>
      </w:pPr>
      <w:r w:rsidRPr="00A149E0">
        <w:rPr>
          <w:rFonts w:ascii="Times New Roman" w:eastAsia="Times New Roman" w:hAnsi="Times New Roman" w:cs="Times New Roman"/>
          <w:sz w:val="24"/>
          <w:szCs w:val="24"/>
        </w:rPr>
        <w:t xml:space="preserve">Yeung, N., &amp; von Hippel, C. (2008). Stereotype threat increases the likelihood that female drivers in a simulator run over jaywalkers. </w:t>
      </w:r>
      <w:r w:rsidRPr="00A149E0">
        <w:rPr>
          <w:rFonts w:ascii="Times New Roman" w:eastAsia="Times New Roman" w:hAnsi="Times New Roman" w:cs="Times New Roman"/>
          <w:i/>
          <w:sz w:val="24"/>
          <w:szCs w:val="24"/>
        </w:rPr>
        <w:t>Accident Analysis &amp; Prevention</w:t>
      </w:r>
      <w:r w:rsidRPr="00A149E0">
        <w:rPr>
          <w:rFonts w:ascii="Times New Roman" w:eastAsia="Times New Roman" w:hAnsi="Times New Roman" w:cs="Times New Roman"/>
          <w:sz w:val="24"/>
          <w:szCs w:val="24"/>
        </w:rPr>
        <w:t>, 40, 667-674.</w:t>
      </w:r>
    </w:p>
    <w:p w14:paraId="166EF9AD" w14:textId="4E65A52C" w:rsidR="00F44E8F" w:rsidRDefault="00A43F8B" w:rsidP="00386C78">
      <w:pPr>
        <w:spacing w:line="480" w:lineRule="auto"/>
        <w:ind w:left="720" w:hanging="720"/>
        <w:contextualSpacing/>
        <w:rPr>
          <w:rFonts w:ascii="Times New Roman" w:eastAsia="Times New Roman" w:hAnsi="Times New Roman" w:cs="Times New Roman"/>
          <w:sz w:val="24"/>
          <w:szCs w:val="24"/>
        </w:rPr>
      </w:pPr>
      <w:proofErr w:type="spellStart"/>
      <w:r w:rsidRPr="000B7523">
        <w:rPr>
          <w:rFonts w:ascii="Times New Roman" w:eastAsia="Times New Roman" w:hAnsi="Times New Roman" w:cs="Times New Roman"/>
          <w:sz w:val="24"/>
          <w:szCs w:val="24"/>
        </w:rPr>
        <w:t>Zawidzki</w:t>
      </w:r>
      <w:proofErr w:type="spellEnd"/>
      <w:r w:rsidRPr="000B7523">
        <w:rPr>
          <w:rFonts w:ascii="Times New Roman" w:eastAsia="Times New Roman" w:hAnsi="Times New Roman" w:cs="Times New Roman"/>
          <w:sz w:val="24"/>
          <w:szCs w:val="24"/>
        </w:rPr>
        <w:t xml:space="preserve">, T. (2013). </w:t>
      </w:r>
      <w:proofErr w:type="spellStart"/>
      <w:r w:rsidRPr="000B7523">
        <w:rPr>
          <w:rFonts w:ascii="Times New Roman" w:eastAsia="Times New Roman" w:hAnsi="Times New Roman" w:cs="Times New Roman"/>
          <w:i/>
          <w:sz w:val="24"/>
          <w:szCs w:val="24"/>
        </w:rPr>
        <w:t>Mindshaping</w:t>
      </w:r>
      <w:proofErr w:type="spellEnd"/>
      <w:r w:rsidRPr="000B7523">
        <w:rPr>
          <w:rFonts w:ascii="Times New Roman" w:eastAsia="Times New Roman" w:hAnsi="Times New Roman" w:cs="Times New Roman"/>
          <w:sz w:val="24"/>
          <w:szCs w:val="24"/>
        </w:rPr>
        <w:t>. MIT Press.</w:t>
      </w:r>
    </w:p>
    <w:sectPr w:rsidR="00F44E8F" w:rsidSect="009E3449">
      <w:footerReference w:type="even" r:id="rId10"/>
      <w:foot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0E156B" w15:done="0"/>
  <w15:commentEx w15:paraId="714C7DA8" w15:done="0"/>
  <w15:commentEx w15:paraId="5AB4B7DD" w15:done="0"/>
  <w15:commentEx w15:paraId="6146EE91" w15:done="0"/>
  <w15:commentEx w15:paraId="75B1270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5472E" w14:textId="77777777" w:rsidR="00AF49A3" w:rsidRDefault="00AF49A3">
      <w:pPr>
        <w:spacing w:after="0" w:line="240" w:lineRule="auto"/>
      </w:pPr>
      <w:r>
        <w:separator/>
      </w:r>
    </w:p>
  </w:endnote>
  <w:endnote w:type="continuationSeparator" w:id="0">
    <w:p w14:paraId="49ACA471" w14:textId="77777777" w:rsidR="00AF49A3" w:rsidRDefault="00AF4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Grande">
    <w:altName w:val="MV Boli"/>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64C17" w14:textId="77777777" w:rsidR="00EB66A4" w:rsidRDefault="00EB66A4" w:rsidP="00251F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91F276" w14:textId="77777777" w:rsidR="00EB66A4" w:rsidRDefault="00EB66A4" w:rsidP="00B4623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D7127" w14:textId="77777777" w:rsidR="00EB66A4" w:rsidRPr="00945CEA" w:rsidRDefault="00EB66A4" w:rsidP="00251F48">
    <w:pPr>
      <w:pStyle w:val="Footer"/>
      <w:framePr w:wrap="around" w:vAnchor="text" w:hAnchor="margin" w:xAlign="right" w:y="1"/>
      <w:rPr>
        <w:rStyle w:val="PageNumber"/>
      </w:rPr>
    </w:pPr>
    <w:r w:rsidRPr="00945CEA">
      <w:rPr>
        <w:rStyle w:val="PageNumber"/>
        <w:rFonts w:ascii="Times New Roman" w:hAnsi="Times New Roman"/>
        <w:sz w:val="24"/>
      </w:rPr>
      <w:fldChar w:fldCharType="begin"/>
    </w:r>
    <w:r w:rsidRPr="00945CEA">
      <w:rPr>
        <w:rStyle w:val="PageNumber"/>
        <w:rFonts w:ascii="Times New Roman" w:hAnsi="Times New Roman"/>
        <w:sz w:val="24"/>
      </w:rPr>
      <w:instrText xml:space="preserve">PAGE  </w:instrText>
    </w:r>
    <w:r w:rsidRPr="00945CEA">
      <w:rPr>
        <w:rStyle w:val="PageNumber"/>
        <w:rFonts w:ascii="Times New Roman" w:hAnsi="Times New Roman"/>
        <w:sz w:val="24"/>
      </w:rPr>
      <w:fldChar w:fldCharType="separate"/>
    </w:r>
    <w:r w:rsidR="00AE483B">
      <w:rPr>
        <w:rStyle w:val="PageNumber"/>
        <w:rFonts w:ascii="Times New Roman" w:hAnsi="Times New Roman"/>
        <w:noProof/>
        <w:sz w:val="24"/>
      </w:rPr>
      <w:t>27</w:t>
    </w:r>
    <w:r w:rsidRPr="00945CEA">
      <w:rPr>
        <w:rStyle w:val="PageNumber"/>
        <w:rFonts w:ascii="Times New Roman" w:hAnsi="Times New Roman"/>
        <w:sz w:val="24"/>
      </w:rPr>
      <w:fldChar w:fldCharType="end"/>
    </w:r>
  </w:p>
  <w:p w14:paraId="237AC05C" w14:textId="77777777" w:rsidR="00EB66A4" w:rsidRPr="00945CEA" w:rsidRDefault="00EB66A4" w:rsidP="00B46239">
    <w:pPr>
      <w:pStyle w:val="Footer"/>
      <w:ind w:right="360"/>
      <w:rPr>
        <w:rFonts w:ascii="Times New Roman" w:hAnsi="Times New Roman"/>
        <w:sz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74327" w14:textId="77777777" w:rsidR="00AF49A3" w:rsidRDefault="00AF49A3">
      <w:pPr>
        <w:spacing w:after="0" w:line="240" w:lineRule="auto"/>
      </w:pPr>
      <w:r>
        <w:separator/>
      </w:r>
    </w:p>
  </w:footnote>
  <w:footnote w:type="continuationSeparator" w:id="0">
    <w:p w14:paraId="6B4418BC" w14:textId="77777777" w:rsidR="00AF49A3" w:rsidRDefault="00AF49A3">
      <w:pPr>
        <w:spacing w:after="0" w:line="240" w:lineRule="auto"/>
      </w:pPr>
      <w:r>
        <w:continuationSeparator/>
      </w:r>
    </w:p>
  </w:footnote>
  <w:footnote w:id="1">
    <w:p w14:paraId="32C2E213" w14:textId="77777777" w:rsidR="00EB66A4" w:rsidRPr="00033B45" w:rsidRDefault="00EB66A4" w:rsidP="0057208E">
      <w:pPr>
        <w:pStyle w:val="FootnoteText"/>
        <w:spacing w:line="480" w:lineRule="auto"/>
        <w:rPr>
          <w:rFonts w:ascii="Times New Roman" w:hAnsi="Times New Roman"/>
        </w:rPr>
      </w:pPr>
      <w:r w:rsidRPr="00033B45">
        <w:rPr>
          <w:rStyle w:val="FootnoteReference"/>
          <w:rFonts w:ascii="Times New Roman" w:hAnsi="Times New Roman"/>
        </w:rPr>
        <w:footnoteRef/>
      </w:r>
      <w:r w:rsidRPr="00033B45">
        <w:rPr>
          <w:rFonts w:ascii="Times New Roman" w:hAnsi="Times New Roman"/>
        </w:rPr>
        <w:t xml:space="preserve"> See Alfano (2013a), esp. pp. 111-139, for a more fine-grained discussion of the situationist challenges to </w:t>
      </w:r>
      <w:proofErr w:type="spellStart"/>
      <w:r w:rsidRPr="00033B45">
        <w:rPr>
          <w:rFonts w:ascii="Times New Roman" w:hAnsi="Times New Roman"/>
        </w:rPr>
        <w:t>responsibilist</w:t>
      </w:r>
      <w:proofErr w:type="spellEnd"/>
      <w:r w:rsidRPr="00033B45">
        <w:rPr>
          <w:rFonts w:ascii="Times New Roman" w:hAnsi="Times New Roman"/>
        </w:rPr>
        <w:t xml:space="preserve"> and </w:t>
      </w:r>
      <w:proofErr w:type="spellStart"/>
      <w:r w:rsidRPr="00033B45">
        <w:rPr>
          <w:rFonts w:ascii="Times New Roman" w:hAnsi="Times New Roman"/>
        </w:rPr>
        <w:t>reliabilist</w:t>
      </w:r>
      <w:proofErr w:type="spellEnd"/>
      <w:r w:rsidRPr="00033B45">
        <w:rPr>
          <w:rFonts w:ascii="Times New Roman" w:hAnsi="Times New Roman"/>
        </w:rPr>
        <w:t xml:space="preserve"> brands of virtue epistemology.</w:t>
      </w:r>
    </w:p>
  </w:footnote>
  <w:footnote w:id="2">
    <w:p w14:paraId="526FAD97" w14:textId="3F1D3AA2" w:rsidR="00EB66A4" w:rsidRPr="00753F8F" w:rsidRDefault="00EB66A4" w:rsidP="00753F8F">
      <w:pPr>
        <w:pStyle w:val="FootnoteText"/>
        <w:spacing w:line="480" w:lineRule="auto"/>
        <w:rPr>
          <w:rFonts w:ascii="Times New Roman" w:hAnsi="Times New Roman" w:cs="Times New Roman"/>
        </w:rPr>
      </w:pPr>
      <w:r w:rsidRPr="00753F8F">
        <w:rPr>
          <w:rStyle w:val="FootnoteReference"/>
          <w:rFonts w:ascii="Times New Roman" w:hAnsi="Times New Roman" w:cs="Times New Roman"/>
        </w:rPr>
        <w:footnoteRef/>
      </w:r>
      <w:r w:rsidRPr="00753F8F">
        <w:rPr>
          <w:rFonts w:ascii="Times New Roman" w:hAnsi="Times New Roman" w:cs="Times New Roman"/>
        </w:rPr>
        <w:t xml:space="preserve"> For further discussion of such influences, see Alfano (2014a).</w:t>
      </w:r>
    </w:p>
  </w:footnote>
  <w:footnote w:id="3">
    <w:p w14:paraId="5DBBD374" w14:textId="408DE502" w:rsidR="00EB66A4" w:rsidRPr="0057208E" w:rsidRDefault="00EB66A4" w:rsidP="0057208E">
      <w:pPr>
        <w:pStyle w:val="FootnoteText"/>
        <w:spacing w:line="480" w:lineRule="auto"/>
        <w:rPr>
          <w:rFonts w:ascii="Times New Roman" w:hAnsi="Times New Roman" w:cs="Times New Roman"/>
        </w:rPr>
      </w:pPr>
      <w:r w:rsidRPr="0057208E">
        <w:rPr>
          <w:rStyle w:val="FootnoteReference"/>
          <w:rFonts w:ascii="Times New Roman" w:hAnsi="Times New Roman" w:cs="Times New Roman"/>
        </w:rPr>
        <w:footnoteRef/>
      </w:r>
      <w:r w:rsidRPr="0057208E">
        <w:rPr>
          <w:rFonts w:ascii="Times New Roman" w:hAnsi="Times New Roman" w:cs="Times New Roman"/>
        </w:rPr>
        <w:t xml:space="preserve"> We pause to note here that we’re not talking only about behavior: behavior is influenced in large part </w:t>
      </w:r>
      <w:r w:rsidRPr="0057208E">
        <w:rPr>
          <w:rFonts w:ascii="Times New Roman" w:hAnsi="Times New Roman" w:cs="Times New Roman"/>
          <w:i/>
        </w:rPr>
        <w:t>because</w:t>
      </w:r>
      <w:r w:rsidRPr="0057208E">
        <w:rPr>
          <w:rFonts w:ascii="Times New Roman" w:hAnsi="Times New Roman" w:cs="Times New Roman"/>
        </w:rPr>
        <w:t xml:space="preserve"> thought and feeling are also influenced. This should settle once and for all the charge – often unfairly leveled against philosophical </w:t>
      </w:r>
      <w:proofErr w:type="spellStart"/>
      <w:r w:rsidRPr="0057208E">
        <w:rPr>
          <w:rFonts w:ascii="Times New Roman" w:hAnsi="Times New Roman" w:cs="Times New Roman"/>
        </w:rPr>
        <w:t>situationists</w:t>
      </w:r>
      <w:proofErr w:type="spellEnd"/>
      <w:r w:rsidRPr="0057208E">
        <w:rPr>
          <w:rFonts w:ascii="Times New Roman" w:hAnsi="Times New Roman" w:cs="Times New Roman"/>
        </w:rPr>
        <w:t xml:space="preserve"> and their sympathizers – of being “behaviorists” in some pejorative sense. </w:t>
      </w:r>
    </w:p>
  </w:footnote>
  <w:footnote w:id="4">
    <w:p w14:paraId="5EF40478" w14:textId="3DAADEEB" w:rsidR="00D6453D" w:rsidRDefault="00D6453D" w:rsidP="00A13C63">
      <w:pPr>
        <w:pStyle w:val="FootnoteText"/>
        <w:spacing w:line="480" w:lineRule="auto"/>
      </w:pPr>
      <w:r>
        <w:rPr>
          <w:rStyle w:val="FootnoteReference"/>
        </w:rPr>
        <w:footnoteRef/>
      </w:r>
      <w:r>
        <w:t xml:space="preserve"> </w:t>
      </w:r>
      <w:r w:rsidRPr="00A13C63">
        <w:rPr>
          <w:rFonts w:ascii="Times New Roman" w:hAnsi="Times New Roman" w:cs="Times New Roman"/>
        </w:rPr>
        <w:t>Our distinction between embedding and extension of character mirrors</w:t>
      </w:r>
      <w:r w:rsidR="00311988" w:rsidRPr="00A13C63">
        <w:rPr>
          <w:rFonts w:ascii="Times New Roman" w:hAnsi="Times New Roman" w:cs="Times New Roman"/>
        </w:rPr>
        <w:t xml:space="preserve"> the debate in the extended mind literature be</w:t>
      </w:r>
      <w:r w:rsidR="0083261F" w:rsidRPr="00A13C63">
        <w:rPr>
          <w:rFonts w:ascii="Times New Roman" w:hAnsi="Times New Roman" w:cs="Times New Roman"/>
        </w:rPr>
        <w:t>tween the hypothesis</w:t>
      </w:r>
      <w:r w:rsidR="00311988" w:rsidRPr="00A13C63">
        <w:rPr>
          <w:rFonts w:ascii="Times New Roman" w:hAnsi="Times New Roman" w:cs="Times New Roman"/>
        </w:rPr>
        <w:t xml:space="preserve"> of embedded cognitio</w:t>
      </w:r>
      <w:r w:rsidR="0083261F" w:rsidRPr="00A13C63">
        <w:rPr>
          <w:rFonts w:ascii="Times New Roman" w:hAnsi="Times New Roman" w:cs="Times New Roman"/>
        </w:rPr>
        <w:t>n (e.g., Rupert 2004) and the hypothesis</w:t>
      </w:r>
      <w:r w:rsidR="00311988" w:rsidRPr="00A13C63">
        <w:rPr>
          <w:rFonts w:ascii="Times New Roman" w:hAnsi="Times New Roman" w:cs="Times New Roman"/>
        </w:rPr>
        <w:t xml:space="preserve"> of extended cognition</w:t>
      </w:r>
      <w:r w:rsidR="0083261F" w:rsidRPr="00A13C63">
        <w:rPr>
          <w:rFonts w:ascii="Times New Roman" w:hAnsi="Times New Roman" w:cs="Times New Roman"/>
        </w:rPr>
        <w:t xml:space="preserve"> (e.g., </w:t>
      </w:r>
      <w:proofErr w:type="spellStart"/>
      <w:r w:rsidR="0083261F" w:rsidRPr="00A13C63">
        <w:rPr>
          <w:rFonts w:ascii="Times New Roman" w:hAnsi="Times New Roman" w:cs="Times New Roman"/>
        </w:rPr>
        <w:t>Sprevak</w:t>
      </w:r>
      <w:proofErr w:type="spellEnd"/>
      <w:r w:rsidR="0083261F" w:rsidRPr="00A13C63">
        <w:rPr>
          <w:rFonts w:ascii="Times New Roman" w:hAnsi="Times New Roman" w:cs="Times New Roman"/>
        </w:rPr>
        <w:t xml:space="preserve"> 2010)</w:t>
      </w:r>
      <w:r w:rsidR="00311988" w:rsidRPr="00A13C63">
        <w:rPr>
          <w:rFonts w:ascii="Times New Roman" w:hAnsi="Times New Roman" w:cs="Times New Roman"/>
        </w:rPr>
        <w:t>.</w:t>
      </w:r>
      <w:r>
        <w:t xml:space="preserve"> </w:t>
      </w:r>
    </w:p>
  </w:footnote>
  <w:footnote w:id="5">
    <w:p w14:paraId="2D3DE1A9" w14:textId="158710D7" w:rsidR="00EB66A4" w:rsidRPr="001F293B" w:rsidRDefault="00EB66A4" w:rsidP="001F293B">
      <w:pPr>
        <w:pStyle w:val="FootnoteText"/>
        <w:spacing w:line="480" w:lineRule="auto"/>
        <w:rPr>
          <w:rFonts w:ascii="Times New Roman" w:hAnsi="Times New Roman" w:cs="Times New Roman"/>
        </w:rPr>
      </w:pPr>
      <w:r w:rsidRPr="001F293B">
        <w:rPr>
          <w:rStyle w:val="FootnoteReference"/>
          <w:rFonts w:ascii="Times New Roman" w:hAnsi="Times New Roman" w:cs="Times New Roman"/>
        </w:rPr>
        <w:footnoteRef/>
      </w:r>
      <w:r w:rsidRPr="001F293B">
        <w:rPr>
          <w:rFonts w:ascii="Times New Roman" w:hAnsi="Times New Roman" w:cs="Times New Roman"/>
        </w:rPr>
        <w:t xml:space="preserve"> And it certainly seems to be so. It is probably the most-studied individual difference in scientific psychology, with a history of over a century and robust predictive and explanatory power (Kovacs &amp; Conway forthcoming).</w:t>
      </w:r>
    </w:p>
  </w:footnote>
  <w:footnote w:id="6">
    <w:p w14:paraId="3C979BA0" w14:textId="6D7FC926" w:rsidR="00EB66A4" w:rsidRPr="006403AA" w:rsidRDefault="00EB66A4" w:rsidP="006403AA">
      <w:pPr>
        <w:pStyle w:val="FootnoteText"/>
        <w:spacing w:line="480" w:lineRule="auto"/>
        <w:rPr>
          <w:rFonts w:ascii="Times New Roman" w:hAnsi="Times New Roman" w:cs="Times New Roman"/>
        </w:rPr>
      </w:pPr>
      <w:r w:rsidRPr="006403AA">
        <w:rPr>
          <w:rStyle w:val="FootnoteReference"/>
          <w:rFonts w:ascii="Times New Roman" w:hAnsi="Times New Roman" w:cs="Times New Roman"/>
        </w:rPr>
        <w:footnoteRef/>
      </w:r>
      <w:r w:rsidRPr="006403AA">
        <w:rPr>
          <w:rFonts w:ascii="Times New Roman" w:hAnsi="Times New Roman" w:cs="Times New Roman"/>
        </w:rPr>
        <w:t xml:space="preserve"> Though, if Kovacs &amp; Conway (forthcoming) are on the right track, the ultimate psychological explanation will always appeal in turn to more specific cognitive and neural mechanisms that tend to have a high degree of overlap and thus to explain the “positive manifold” that is so well documented in intelligence research.</w:t>
      </w:r>
    </w:p>
  </w:footnote>
  <w:footnote w:id="7">
    <w:p w14:paraId="7361725C" w14:textId="70F56657" w:rsidR="00EB66A4" w:rsidRPr="002D5D9E" w:rsidRDefault="00EB66A4" w:rsidP="0057208E">
      <w:pPr>
        <w:pStyle w:val="FootnoteText"/>
        <w:spacing w:line="480" w:lineRule="auto"/>
        <w:rPr>
          <w:rFonts w:ascii="Times New Roman" w:hAnsi="Times New Roman" w:cs="Times New Roman"/>
        </w:rPr>
      </w:pPr>
      <w:r w:rsidRPr="00CA5D74">
        <w:rPr>
          <w:rStyle w:val="FootnoteReference"/>
          <w:rFonts w:ascii="Times New Roman" w:hAnsi="Times New Roman" w:cs="Times New Roman"/>
        </w:rPr>
        <w:footnoteRef/>
      </w:r>
      <w:r w:rsidRPr="00CA5D74">
        <w:rPr>
          <w:rFonts w:ascii="Times New Roman" w:hAnsi="Times New Roman" w:cs="Times New Roman"/>
        </w:rPr>
        <w:t xml:space="preserve"> It is easy to underestimate the effect of stereotype threat here in at least two ways: first, the SAT scores meant to control for differences in skill level were pre</w:t>
      </w:r>
      <w:r w:rsidRPr="00D81042">
        <w:rPr>
          <w:rFonts w:ascii="Times New Roman" w:hAnsi="Times New Roman" w:cs="Times New Roman"/>
        </w:rPr>
        <w:t>sumably acquired under the same kinds of threatening conditions that lead to a decrease in performance. Second, even when an exam is presented as non-diagnostic of intellec</w:t>
      </w:r>
      <w:r w:rsidRPr="00FE55DA">
        <w:rPr>
          <w:rFonts w:ascii="Times New Roman" w:hAnsi="Times New Roman" w:cs="Times New Roman"/>
        </w:rPr>
        <w:t>tual ability, it is likely that a student who has taken an SAT or ACT exam would recognize GRE questions as intellectually diagnostic. More generally, it is worth noting that in a meta-analysis of stereotype threat effects conducted by Nguyen and Ryan (200</w:t>
      </w:r>
      <w:r w:rsidRPr="003D23A0">
        <w:rPr>
          <w:rFonts w:ascii="Times New Roman" w:hAnsi="Times New Roman" w:cs="Times New Roman"/>
        </w:rPr>
        <w:t>8), the overall mean effect size was |</w:t>
      </w:r>
      <w:proofErr w:type="gramStart"/>
      <w:r w:rsidRPr="003D23A0">
        <w:rPr>
          <w:rFonts w:ascii="Times New Roman" w:hAnsi="Times New Roman" w:cs="Times New Roman"/>
        </w:rPr>
        <w:t>.26</w:t>
      </w:r>
      <w:proofErr w:type="gramEnd"/>
      <w:r w:rsidRPr="003D23A0">
        <w:rPr>
          <w:rFonts w:ascii="Times New Roman" w:hAnsi="Times New Roman" w:cs="Times New Roman"/>
        </w:rPr>
        <w:t xml:space="preserve">|, and in some cases as high as |.64| To put this into perspective, |.10| is considered to be a small effect size relative to most social psychological </w:t>
      </w:r>
      <w:r w:rsidRPr="002D5D9E">
        <w:rPr>
          <w:rFonts w:ascii="Times New Roman" w:hAnsi="Times New Roman" w:cs="Times New Roman"/>
        </w:rPr>
        <w:t>effects, |.20| medium, and |.30| large.</w:t>
      </w:r>
      <w:r w:rsidRPr="002D5D9E">
        <w:rPr>
          <w:rFonts w:ascii="Times New Roman" w:hAnsi="Times New Roman"/>
        </w:rPr>
        <w:t xml:space="preserve"> </w:t>
      </w:r>
      <w:r w:rsidRPr="002D5D9E">
        <w:rPr>
          <w:rFonts w:ascii="Times New Roman" w:hAnsi="Times New Roman" w:cs="Times New Roman"/>
        </w:rPr>
        <w:t>(Richard, Bon</w:t>
      </w:r>
      <w:r>
        <w:rPr>
          <w:rFonts w:ascii="Times New Roman" w:hAnsi="Times New Roman" w:cs="Times New Roman"/>
        </w:rPr>
        <w:t>d Jr., &amp; Stokes-</w:t>
      </w:r>
      <w:proofErr w:type="spellStart"/>
      <w:r>
        <w:rPr>
          <w:rFonts w:ascii="Times New Roman" w:hAnsi="Times New Roman" w:cs="Times New Roman"/>
        </w:rPr>
        <w:t>Zoota</w:t>
      </w:r>
      <w:proofErr w:type="spellEnd"/>
      <w:r>
        <w:rPr>
          <w:rFonts w:ascii="Times New Roman" w:hAnsi="Times New Roman" w:cs="Times New Roman"/>
        </w:rPr>
        <w:t xml:space="preserve"> 2003, p</w:t>
      </w:r>
      <w:r w:rsidRPr="002D5D9E">
        <w:rPr>
          <w:rFonts w:ascii="Times New Roman" w:hAnsi="Times New Roman" w:cs="Times New Roman"/>
        </w:rPr>
        <w:t xml:space="preserve">. 339). </w:t>
      </w:r>
    </w:p>
  </w:footnote>
  <w:footnote w:id="8">
    <w:p w14:paraId="7C6D19B3" w14:textId="77777777" w:rsidR="00EB66A4" w:rsidRPr="002D5D9E" w:rsidRDefault="00EB66A4" w:rsidP="0057208E">
      <w:pPr>
        <w:pStyle w:val="FootnoteText"/>
        <w:spacing w:line="480" w:lineRule="auto"/>
        <w:rPr>
          <w:rFonts w:ascii="Times New Roman" w:hAnsi="Times New Roman" w:cs="Times New Roman"/>
        </w:rPr>
      </w:pPr>
      <w:r w:rsidRPr="00CA5D74">
        <w:rPr>
          <w:rStyle w:val="FootnoteReference"/>
          <w:rFonts w:ascii="Times New Roman" w:hAnsi="Times New Roman" w:cs="Times New Roman"/>
        </w:rPr>
        <w:footnoteRef/>
      </w:r>
      <w:r w:rsidRPr="00CA5D74">
        <w:rPr>
          <w:rFonts w:ascii="Times New Roman" w:hAnsi="Times New Roman" w:cs="Times New Roman"/>
        </w:rPr>
        <w:t xml:space="preserve"> One possible explanation, offered by </w:t>
      </w:r>
      <w:proofErr w:type="spellStart"/>
      <w:r w:rsidRPr="00CA5D74">
        <w:rPr>
          <w:rFonts w:ascii="Times New Roman" w:hAnsi="Times New Roman" w:cs="Times New Roman"/>
        </w:rPr>
        <w:t>Schmader</w:t>
      </w:r>
      <w:proofErr w:type="spellEnd"/>
      <w:r w:rsidRPr="00CA5D74">
        <w:rPr>
          <w:rFonts w:ascii="Times New Roman" w:hAnsi="Times New Roman" w:cs="Times New Roman"/>
        </w:rPr>
        <w:t xml:space="preserve"> &amp; Johns (2003) is that a decrease in performance is mediated by a decrease in working memory capacity. Given that working memory capacity is a limited resource that is highly correlated with fluid intelligence (meta-analyses by Kane, </w:t>
      </w:r>
      <w:proofErr w:type="spellStart"/>
      <w:r w:rsidRPr="00CA5D74">
        <w:rPr>
          <w:rFonts w:ascii="Times New Roman" w:hAnsi="Times New Roman" w:cs="Times New Roman"/>
        </w:rPr>
        <w:t>Hambrick</w:t>
      </w:r>
      <w:proofErr w:type="spellEnd"/>
      <w:r w:rsidRPr="00CA5D74">
        <w:rPr>
          <w:rFonts w:ascii="Times New Roman" w:hAnsi="Times New Roman" w:cs="Times New Roman"/>
        </w:rPr>
        <w:t>, &amp; Conway (2005</w:t>
      </w:r>
      <w:r w:rsidRPr="00D81042">
        <w:rPr>
          <w:rFonts w:ascii="Times New Roman" w:hAnsi="Times New Roman" w:cs="Times New Roman"/>
        </w:rPr>
        <w:t xml:space="preserve">) and </w:t>
      </w:r>
      <w:proofErr w:type="spellStart"/>
      <w:r w:rsidRPr="00D81042">
        <w:rPr>
          <w:rFonts w:ascii="Times New Roman" w:hAnsi="Times New Roman" w:cs="Times New Roman"/>
        </w:rPr>
        <w:t>Oberauer</w:t>
      </w:r>
      <w:proofErr w:type="spellEnd"/>
      <w:r w:rsidRPr="00D81042">
        <w:rPr>
          <w:rFonts w:ascii="Times New Roman" w:hAnsi="Times New Roman" w:cs="Times New Roman"/>
        </w:rPr>
        <w:t xml:space="preserve">, Schulze, Wilhelm, &amp; </w:t>
      </w:r>
      <w:proofErr w:type="spellStart"/>
      <w:r w:rsidRPr="00D81042">
        <w:rPr>
          <w:rFonts w:ascii="Times New Roman" w:hAnsi="Times New Roman" w:cs="Times New Roman"/>
        </w:rPr>
        <w:t>Süss</w:t>
      </w:r>
      <w:proofErr w:type="spellEnd"/>
      <w:r w:rsidRPr="00D81042">
        <w:rPr>
          <w:rFonts w:ascii="Times New Roman" w:hAnsi="Times New Roman" w:cs="Times New Roman"/>
        </w:rPr>
        <w:t xml:space="preserve"> (2005) estimate the correlation at </w:t>
      </w:r>
      <w:r w:rsidRPr="00FE55DA">
        <w:rPr>
          <w:rFonts w:ascii="Times New Roman" w:hAnsi="Times New Roman" w:cs="Times New Roman"/>
          <w:i/>
        </w:rPr>
        <w:t>r</w:t>
      </w:r>
      <w:r w:rsidRPr="003D23A0">
        <w:rPr>
          <w:rFonts w:ascii="Times New Roman" w:hAnsi="Times New Roman" w:cs="Times New Roman"/>
        </w:rPr>
        <w:t xml:space="preserve"> = .72 and </w:t>
      </w:r>
      <w:r w:rsidRPr="00F523BB">
        <w:rPr>
          <w:rFonts w:ascii="Times New Roman" w:hAnsi="Times New Roman" w:cs="Times New Roman"/>
          <w:i/>
        </w:rPr>
        <w:t xml:space="preserve">r </w:t>
      </w:r>
      <w:r w:rsidRPr="001D6CEB">
        <w:rPr>
          <w:rFonts w:ascii="Times New Roman" w:hAnsi="Times New Roman" w:cs="Times New Roman"/>
        </w:rPr>
        <w:t>= .85, respectively), i</w:t>
      </w:r>
      <w:r w:rsidRPr="002D5D9E">
        <w:rPr>
          <w:rFonts w:ascii="Times New Roman" w:hAnsi="Times New Roman" w:cs="Times New Roman"/>
        </w:rPr>
        <w:t>t would be unsurprising that the more of it that is allocated to worrying about one’s group identity and one’s performance, the less would be available for the processing demands of intellectually challenging tasks.</w:t>
      </w:r>
    </w:p>
  </w:footnote>
  <w:footnote w:id="9">
    <w:p w14:paraId="007FD68D" w14:textId="18988624" w:rsidR="00EB66A4" w:rsidRPr="002D5D9E" w:rsidRDefault="00EB66A4" w:rsidP="0057208E">
      <w:pPr>
        <w:pStyle w:val="FootnoteText"/>
        <w:spacing w:line="480" w:lineRule="auto"/>
        <w:rPr>
          <w:rFonts w:ascii="Times New Roman" w:hAnsi="Times New Roman" w:cs="Times New Roman"/>
        </w:rPr>
      </w:pPr>
      <w:r w:rsidRPr="00CA5D74">
        <w:rPr>
          <w:rStyle w:val="FootnoteReference"/>
          <w:rFonts w:ascii="Times New Roman" w:hAnsi="Times New Roman" w:cs="Times New Roman"/>
        </w:rPr>
        <w:footnoteRef/>
      </w:r>
      <w:r w:rsidRPr="00CA5D74">
        <w:rPr>
          <w:rFonts w:ascii="Times New Roman" w:hAnsi="Times New Roman" w:cs="Times New Roman"/>
        </w:rPr>
        <w:t xml:space="preserve"> In academic contexts, the effect extends beyond racial minorities to women – especially in STEM fields (</w:t>
      </w:r>
      <w:proofErr w:type="spellStart"/>
      <w:r w:rsidRPr="00CA5D74">
        <w:rPr>
          <w:rFonts w:ascii="Times New Roman" w:hAnsi="Times New Roman" w:cs="Times New Roman"/>
        </w:rPr>
        <w:t>Schmader</w:t>
      </w:r>
      <w:proofErr w:type="spellEnd"/>
      <w:r w:rsidRPr="00CA5D74">
        <w:rPr>
          <w:rFonts w:ascii="Times New Roman" w:hAnsi="Times New Roman" w:cs="Times New Roman"/>
        </w:rPr>
        <w:t xml:space="preserve">, Johns, &amp; </w:t>
      </w:r>
      <w:proofErr w:type="spellStart"/>
      <w:r w:rsidRPr="00CA5D74">
        <w:rPr>
          <w:rFonts w:ascii="Times New Roman" w:hAnsi="Times New Roman" w:cs="Times New Roman"/>
        </w:rPr>
        <w:t>Barquissau</w:t>
      </w:r>
      <w:proofErr w:type="spellEnd"/>
      <w:r w:rsidRPr="00CA5D74">
        <w:rPr>
          <w:rFonts w:ascii="Times New Roman" w:hAnsi="Times New Roman" w:cs="Times New Roman"/>
        </w:rPr>
        <w:t xml:space="preserve"> 2004), and also to low SES individuals (</w:t>
      </w:r>
      <w:proofErr w:type="spellStart"/>
      <w:r w:rsidRPr="00CA5D74">
        <w:rPr>
          <w:rFonts w:ascii="Times New Roman" w:hAnsi="Times New Roman" w:cs="Times New Roman"/>
        </w:rPr>
        <w:t>Croizet</w:t>
      </w:r>
      <w:proofErr w:type="spellEnd"/>
      <w:r w:rsidRPr="00CA5D74">
        <w:rPr>
          <w:rFonts w:ascii="Times New Roman" w:hAnsi="Times New Roman" w:cs="Times New Roman"/>
        </w:rPr>
        <w:t xml:space="preserve"> &amp; Claire 1998). Stereotype t</w:t>
      </w:r>
      <w:r w:rsidRPr="00D81042">
        <w:rPr>
          <w:rFonts w:ascii="Times New Roman" w:hAnsi="Times New Roman" w:cs="Times New Roman"/>
        </w:rPr>
        <w:t xml:space="preserve">hreat is also experienced outside of academic contexts, such as in negotiations (Kray, Thompson &amp; </w:t>
      </w:r>
      <w:proofErr w:type="spellStart"/>
      <w:r w:rsidRPr="00D81042">
        <w:rPr>
          <w:rFonts w:ascii="Times New Roman" w:hAnsi="Times New Roman" w:cs="Times New Roman"/>
        </w:rPr>
        <w:t>Galinsky</w:t>
      </w:r>
      <w:proofErr w:type="spellEnd"/>
      <w:r w:rsidRPr="00D81042">
        <w:rPr>
          <w:rFonts w:ascii="Times New Roman" w:hAnsi="Times New Roman" w:cs="Times New Roman"/>
        </w:rPr>
        <w:t xml:space="preserve"> 2001, 2002), athletics (</w:t>
      </w:r>
      <w:r w:rsidRPr="00FE55DA">
        <w:rPr>
          <w:rFonts w:ascii="Times New Roman" w:hAnsi="Times New Roman"/>
        </w:rPr>
        <w:t xml:space="preserve">Stone, Lynch, </w:t>
      </w:r>
      <w:proofErr w:type="spellStart"/>
      <w:r w:rsidRPr="00FE55DA">
        <w:rPr>
          <w:rFonts w:ascii="Times New Roman" w:hAnsi="Times New Roman"/>
        </w:rPr>
        <w:t>Sj</w:t>
      </w:r>
      <w:r w:rsidRPr="003D23A0">
        <w:rPr>
          <w:rFonts w:ascii="Times New Roman" w:hAnsi="Times New Roman"/>
        </w:rPr>
        <w:t>omeling</w:t>
      </w:r>
      <w:proofErr w:type="spellEnd"/>
      <w:r w:rsidRPr="003D23A0">
        <w:rPr>
          <w:rFonts w:ascii="Times New Roman" w:hAnsi="Times New Roman"/>
        </w:rPr>
        <w:t xml:space="preserve">, &amp; Darley, </w:t>
      </w:r>
      <w:r w:rsidRPr="002D5D9E">
        <w:rPr>
          <w:rFonts w:ascii="Times New Roman" w:hAnsi="Times New Roman" w:cs="Times New Roman"/>
        </w:rPr>
        <w:t xml:space="preserve">1999), and driving tests (Yeung &amp; von Hippel 2008). </w:t>
      </w:r>
    </w:p>
  </w:footnote>
  <w:footnote w:id="10">
    <w:p w14:paraId="56A86241" w14:textId="4F4297F5" w:rsidR="00EB66A4" w:rsidRPr="0089006B" w:rsidRDefault="00EB66A4" w:rsidP="0057208E">
      <w:pPr>
        <w:pStyle w:val="FootnoteText"/>
        <w:spacing w:line="480" w:lineRule="auto"/>
        <w:rPr>
          <w:rFonts w:ascii="Times New Roman" w:hAnsi="Times New Roman"/>
        </w:rPr>
      </w:pPr>
      <w:r w:rsidRPr="00CA5D74">
        <w:rPr>
          <w:rStyle w:val="FootnoteReference"/>
          <w:rFonts w:ascii="Times New Roman" w:hAnsi="Times New Roman"/>
        </w:rPr>
        <w:footnoteRef/>
      </w:r>
      <w:r w:rsidRPr="00CA5D74">
        <w:rPr>
          <w:rFonts w:ascii="Times New Roman" w:hAnsi="Times New Roman"/>
        </w:rPr>
        <w:t xml:space="preserve"> Much of this section is informed by and expands on Alf</w:t>
      </w:r>
      <w:r w:rsidR="00F345F6">
        <w:rPr>
          <w:rFonts w:ascii="Times New Roman" w:hAnsi="Times New Roman"/>
        </w:rPr>
        <w:t>ano (2015</w:t>
      </w:r>
      <w:r w:rsidRPr="0089006B">
        <w:rPr>
          <w:rFonts w:ascii="Times New Roman" w:hAnsi="Times New Roman"/>
        </w:rPr>
        <w:t>).</w:t>
      </w:r>
      <w:r>
        <w:rPr>
          <w:rFonts w:ascii="Times New Roman" w:hAnsi="Times New Roman"/>
        </w:rPr>
        <w:t xml:space="preserve"> Beyond friendship, examples of potentially more complicated dyadic extension in this vein might include romantic partnerships and domestic abuse.</w:t>
      </w:r>
    </w:p>
  </w:footnote>
  <w:footnote w:id="11">
    <w:p w14:paraId="14CE355A" w14:textId="77777777" w:rsidR="00EB66A4" w:rsidRPr="00AD455B" w:rsidRDefault="00EB66A4" w:rsidP="0057208E">
      <w:pPr>
        <w:pStyle w:val="FootnoteText"/>
        <w:spacing w:line="480" w:lineRule="auto"/>
        <w:rPr>
          <w:rFonts w:ascii="Times New Roman" w:hAnsi="Times New Roman"/>
        </w:rPr>
      </w:pPr>
      <w:r w:rsidRPr="00AD455B">
        <w:rPr>
          <w:rStyle w:val="FootnoteReference"/>
          <w:rFonts w:ascii="Times New Roman" w:hAnsi="Times New Roman"/>
        </w:rPr>
        <w:footnoteRef/>
      </w:r>
      <w:r w:rsidRPr="00AD455B">
        <w:rPr>
          <w:rFonts w:ascii="Times New Roman" w:hAnsi="Times New Roman"/>
        </w:rPr>
        <w:t xml:space="preserve"> </w:t>
      </w:r>
      <w:r w:rsidRPr="00CA5D74">
        <w:rPr>
          <w:rFonts w:ascii="Times New Roman" w:hAnsi="Times New Roman" w:cs="Times New Roman"/>
        </w:rPr>
        <w:t>Thanks to J. Adam Carter and Andy Clark for emphasizing</w:t>
      </w:r>
      <w:r w:rsidRPr="0089006B">
        <w:rPr>
          <w:rFonts w:ascii="Times New Roman" w:hAnsi="Times New Roman" w:cs="Times New Roman"/>
        </w:rPr>
        <w:t xml:space="preserve"> the importance of updating internal models. </w:t>
      </w:r>
    </w:p>
  </w:footnote>
  <w:footnote w:id="12">
    <w:p w14:paraId="45E17A16" w14:textId="77777777" w:rsidR="00EB66A4" w:rsidRPr="007D7F9F" w:rsidRDefault="00EB66A4" w:rsidP="0057208E">
      <w:pPr>
        <w:pStyle w:val="FootnoteText"/>
        <w:spacing w:line="480" w:lineRule="auto"/>
        <w:rPr>
          <w:rFonts w:ascii="Times New Roman" w:hAnsi="Times New Roman"/>
        </w:rPr>
      </w:pPr>
      <w:r w:rsidRPr="002D5D9E">
        <w:rPr>
          <w:rStyle w:val="FootnoteReference"/>
          <w:rFonts w:ascii="Times New Roman" w:hAnsi="Times New Roman"/>
        </w:rPr>
        <w:footnoteRef/>
      </w:r>
      <w:r w:rsidRPr="002D5D9E">
        <w:rPr>
          <w:rFonts w:ascii="Times New Roman" w:hAnsi="Times New Roman"/>
        </w:rPr>
        <w:t xml:space="preserve"> Presumably, this is one of the reasons why people may prefer to have anger directed at them rather than bein</w:t>
      </w:r>
      <w:r w:rsidRPr="00E718E7">
        <w:rPr>
          <w:rFonts w:ascii="Times New Roman" w:hAnsi="Times New Roman"/>
        </w:rPr>
        <w:t xml:space="preserve">g treated as, in </w:t>
      </w:r>
      <w:proofErr w:type="spellStart"/>
      <w:r w:rsidRPr="00E718E7">
        <w:rPr>
          <w:rFonts w:ascii="Times New Roman" w:hAnsi="Times New Roman"/>
        </w:rPr>
        <w:t>Straw</w:t>
      </w:r>
      <w:r w:rsidRPr="007D7F9F">
        <w:rPr>
          <w:rFonts w:ascii="Times New Roman" w:hAnsi="Times New Roman"/>
        </w:rPr>
        <w:t>son’s</w:t>
      </w:r>
      <w:proofErr w:type="spellEnd"/>
      <w:r w:rsidRPr="007D7F9F">
        <w:rPr>
          <w:rFonts w:ascii="Times New Roman" w:hAnsi="Times New Roman"/>
        </w:rPr>
        <w:t xml:space="preserve"> (1974) words, someone “to be managed.”</w:t>
      </w:r>
    </w:p>
  </w:footnote>
  <w:footnote w:id="13">
    <w:p w14:paraId="3E26CDFB" w14:textId="77777777" w:rsidR="00654F08" w:rsidRDefault="00654F08" w:rsidP="00654F08">
      <w:pPr>
        <w:pStyle w:val="FootnoteText"/>
        <w:spacing w:line="480" w:lineRule="auto"/>
      </w:pPr>
      <w:r>
        <w:rPr>
          <w:rStyle w:val="FootnoteReference"/>
        </w:rPr>
        <w:footnoteRef/>
      </w:r>
      <w:r>
        <w:t xml:space="preserve"> </w:t>
      </w:r>
      <w:r w:rsidRPr="00CA5D74">
        <w:rPr>
          <w:rFonts w:ascii="Times New Roman" w:hAnsi="Times New Roman"/>
        </w:rPr>
        <w:t>The existence and impact of such ongoing feedback loops has been empirically investigated in the context of romantic partnerships (Srivastav</w:t>
      </w:r>
      <w:r w:rsidRPr="00E718E7">
        <w:rPr>
          <w:rFonts w:ascii="Times New Roman" w:hAnsi="Times New Roman"/>
        </w:rPr>
        <w:t>a et al. 2006; Assad et al. 2007</w:t>
      </w:r>
      <w:r w:rsidRPr="007D7F9F">
        <w:rPr>
          <w:rFonts w:ascii="Times New Roman" w:hAnsi="Times New Roman"/>
        </w:rPr>
        <w:t>).  Further work should examine simil</w:t>
      </w:r>
      <w:r w:rsidRPr="00D81042">
        <w:rPr>
          <w:rFonts w:ascii="Times New Roman" w:hAnsi="Times New Roman"/>
        </w:rPr>
        <w:t xml:space="preserve">ar effects in </w:t>
      </w:r>
      <w:r>
        <w:rPr>
          <w:rFonts w:ascii="Times New Roman" w:hAnsi="Times New Roman"/>
        </w:rPr>
        <w:t>other close relationships</w:t>
      </w:r>
      <w:r w:rsidRPr="00D81042">
        <w:rPr>
          <w:rFonts w:ascii="Times New Roman" w:hAnsi="Times New Roman"/>
        </w:rPr>
        <w:t>.</w:t>
      </w:r>
    </w:p>
  </w:footnote>
  <w:footnote w:id="14">
    <w:p w14:paraId="28644893" w14:textId="16AAA430" w:rsidR="00EB66A4" w:rsidRPr="00AD455B" w:rsidRDefault="00EB66A4" w:rsidP="0057208E">
      <w:pPr>
        <w:pStyle w:val="FootnoteText"/>
        <w:spacing w:line="480" w:lineRule="auto"/>
        <w:rPr>
          <w:rFonts w:ascii="Times New Roman" w:hAnsi="Times New Roman"/>
        </w:rPr>
      </w:pPr>
      <w:r w:rsidRPr="00AD455B">
        <w:rPr>
          <w:rStyle w:val="FootnoteReference"/>
          <w:rFonts w:ascii="Times New Roman" w:hAnsi="Times New Roman"/>
        </w:rPr>
        <w:footnoteRef/>
      </w:r>
      <w:r w:rsidRPr="00AD455B">
        <w:rPr>
          <w:rFonts w:ascii="Times New Roman" w:hAnsi="Times New Roman"/>
        </w:rPr>
        <w:t xml:space="preserve"> Our treatment is by no means exhaustive of the possible relations with the social environment. Given limited space, we have not considered, for example, </w:t>
      </w:r>
      <w:proofErr w:type="spellStart"/>
      <w:r w:rsidRPr="00AD455B">
        <w:rPr>
          <w:rFonts w:ascii="Times New Roman" w:hAnsi="Times New Roman"/>
        </w:rPr>
        <w:t>Sterelny’s</w:t>
      </w:r>
      <w:proofErr w:type="spellEnd"/>
      <w:r w:rsidRPr="00AD455B">
        <w:rPr>
          <w:rFonts w:ascii="Times New Roman" w:hAnsi="Times New Roman"/>
        </w:rPr>
        <w:t xml:space="preserve"> (2010) notion of scaffolding, </w:t>
      </w:r>
      <w:proofErr w:type="spellStart"/>
      <w:r w:rsidRPr="00AD455B">
        <w:rPr>
          <w:rFonts w:ascii="Times New Roman" w:hAnsi="Times New Roman"/>
        </w:rPr>
        <w:t>Menary’s</w:t>
      </w:r>
      <w:proofErr w:type="spellEnd"/>
      <w:r w:rsidRPr="00AD455B">
        <w:rPr>
          <w:rFonts w:ascii="Times New Roman" w:hAnsi="Times New Roman"/>
        </w:rPr>
        <w:t xml:space="preserve"> (2007) notion of integration, nor the notion of dis</w:t>
      </w:r>
      <w:r>
        <w:rPr>
          <w:rFonts w:ascii="Times New Roman" w:hAnsi="Times New Roman"/>
        </w:rPr>
        <w:t>tribution (e.g., Sutton et al. 2010</w:t>
      </w:r>
      <w:r w:rsidRPr="00AD455B">
        <w:rPr>
          <w:rFonts w:ascii="Times New Roman" w:hAnsi="Times New Roman"/>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76F4"/>
    <w:multiLevelType w:val="hybridMultilevel"/>
    <w:tmpl w:val="080E70A4"/>
    <w:lvl w:ilvl="0" w:tplc="FF32AE5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F3634C"/>
    <w:multiLevelType w:val="hybridMultilevel"/>
    <w:tmpl w:val="CD7453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48F"/>
    <w:rsid w:val="00000351"/>
    <w:rsid w:val="00000C21"/>
    <w:rsid w:val="0000123E"/>
    <w:rsid w:val="00001ECA"/>
    <w:rsid w:val="00003138"/>
    <w:rsid w:val="00006DF7"/>
    <w:rsid w:val="000104CF"/>
    <w:rsid w:val="000147B0"/>
    <w:rsid w:val="00014A93"/>
    <w:rsid w:val="00015C5F"/>
    <w:rsid w:val="00015E61"/>
    <w:rsid w:val="000208B6"/>
    <w:rsid w:val="0002173C"/>
    <w:rsid w:val="0002305B"/>
    <w:rsid w:val="000304F1"/>
    <w:rsid w:val="00031243"/>
    <w:rsid w:val="0003148F"/>
    <w:rsid w:val="00032D78"/>
    <w:rsid w:val="00033B45"/>
    <w:rsid w:val="00043642"/>
    <w:rsid w:val="00045982"/>
    <w:rsid w:val="00051FE3"/>
    <w:rsid w:val="000525C3"/>
    <w:rsid w:val="000529CE"/>
    <w:rsid w:val="000574F7"/>
    <w:rsid w:val="00060A43"/>
    <w:rsid w:val="000616EC"/>
    <w:rsid w:val="00064D58"/>
    <w:rsid w:val="000653EA"/>
    <w:rsid w:val="00067A35"/>
    <w:rsid w:val="00072247"/>
    <w:rsid w:val="0007392E"/>
    <w:rsid w:val="00074AC6"/>
    <w:rsid w:val="000766F7"/>
    <w:rsid w:val="00080A98"/>
    <w:rsid w:val="00081989"/>
    <w:rsid w:val="00086302"/>
    <w:rsid w:val="0008772E"/>
    <w:rsid w:val="00092A8B"/>
    <w:rsid w:val="00095AEE"/>
    <w:rsid w:val="0009640E"/>
    <w:rsid w:val="000972CF"/>
    <w:rsid w:val="00097732"/>
    <w:rsid w:val="000A1240"/>
    <w:rsid w:val="000A13DD"/>
    <w:rsid w:val="000A2C8A"/>
    <w:rsid w:val="000A3923"/>
    <w:rsid w:val="000A472F"/>
    <w:rsid w:val="000A49CA"/>
    <w:rsid w:val="000B20F4"/>
    <w:rsid w:val="000B5CAE"/>
    <w:rsid w:val="000B6F2A"/>
    <w:rsid w:val="000B7523"/>
    <w:rsid w:val="000C0831"/>
    <w:rsid w:val="000C1FFE"/>
    <w:rsid w:val="000C42DF"/>
    <w:rsid w:val="000C7038"/>
    <w:rsid w:val="000C7969"/>
    <w:rsid w:val="000D013D"/>
    <w:rsid w:val="000D16CD"/>
    <w:rsid w:val="000D1F82"/>
    <w:rsid w:val="000D262D"/>
    <w:rsid w:val="000D3038"/>
    <w:rsid w:val="000D32BE"/>
    <w:rsid w:val="000D7893"/>
    <w:rsid w:val="000E0413"/>
    <w:rsid w:val="000E26A2"/>
    <w:rsid w:val="000E39A4"/>
    <w:rsid w:val="000E3CD7"/>
    <w:rsid w:val="000E488C"/>
    <w:rsid w:val="000E6B81"/>
    <w:rsid w:val="000E7517"/>
    <w:rsid w:val="000E7D43"/>
    <w:rsid w:val="000F57F6"/>
    <w:rsid w:val="0010021A"/>
    <w:rsid w:val="001002D0"/>
    <w:rsid w:val="001011A5"/>
    <w:rsid w:val="00102EBB"/>
    <w:rsid w:val="001057CF"/>
    <w:rsid w:val="00110FA7"/>
    <w:rsid w:val="00111A45"/>
    <w:rsid w:val="001127FA"/>
    <w:rsid w:val="0011513E"/>
    <w:rsid w:val="001202C3"/>
    <w:rsid w:val="00120D74"/>
    <w:rsid w:val="00121884"/>
    <w:rsid w:val="00122C6B"/>
    <w:rsid w:val="00122FC3"/>
    <w:rsid w:val="00126619"/>
    <w:rsid w:val="00126BD8"/>
    <w:rsid w:val="0012760C"/>
    <w:rsid w:val="00130300"/>
    <w:rsid w:val="001303BD"/>
    <w:rsid w:val="00135471"/>
    <w:rsid w:val="001356D8"/>
    <w:rsid w:val="0014019C"/>
    <w:rsid w:val="00144234"/>
    <w:rsid w:val="001502F5"/>
    <w:rsid w:val="00150B0A"/>
    <w:rsid w:val="00150C74"/>
    <w:rsid w:val="00151845"/>
    <w:rsid w:val="00152A99"/>
    <w:rsid w:val="00155A5C"/>
    <w:rsid w:val="00157360"/>
    <w:rsid w:val="00163AF5"/>
    <w:rsid w:val="0017062E"/>
    <w:rsid w:val="001735E6"/>
    <w:rsid w:val="001762D0"/>
    <w:rsid w:val="001769DF"/>
    <w:rsid w:val="00176D4C"/>
    <w:rsid w:val="0017732A"/>
    <w:rsid w:val="00184198"/>
    <w:rsid w:val="00184F09"/>
    <w:rsid w:val="001852A8"/>
    <w:rsid w:val="001855E6"/>
    <w:rsid w:val="00187E11"/>
    <w:rsid w:val="00191AFB"/>
    <w:rsid w:val="00191E33"/>
    <w:rsid w:val="00192E2A"/>
    <w:rsid w:val="001937AF"/>
    <w:rsid w:val="0019437E"/>
    <w:rsid w:val="001977DF"/>
    <w:rsid w:val="001A3A09"/>
    <w:rsid w:val="001A4473"/>
    <w:rsid w:val="001A62B8"/>
    <w:rsid w:val="001A7786"/>
    <w:rsid w:val="001A7A0F"/>
    <w:rsid w:val="001A7EE2"/>
    <w:rsid w:val="001B189E"/>
    <w:rsid w:val="001B30FB"/>
    <w:rsid w:val="001B4139"/>
    <w:rsid w:val="001B64F8"/>
    <w:rsid w:val="001B66E2"/>
    <w:rsid w:val="001B66E4"/>
    <w:rsid w:val="001C0540"/>
    <w:rsid w:val="001C0B13"/>
    <w:rsid w:val="001C214E"/>
    <w:rsid w:val="001C2AC1"/>
    <w:rsid w:val="001C485F"/>
    <w:rsid w:val="001C49C0"/>
    <w:rsid w:val="001D0F6E"/>
    <w:rsid w:val="001D2FED"/>
    <w:rsid w:val="001D671D"/>
    <w:rsid w:val="001D6CEB"/>
    <w:rsid w:val="001D713C"/>
    <w:rsid w:val="001F293B"/>
    <w:rsid w:val="001F326A"/>
    <w:rsid w:val="001F7509"/>
    <w:rsid w:val="00202D95"/>
    <w:rsid w:val="002038B6"/>
    <w:rsid w:val="00205872"/>
    <w:rsid w:val="00210943"/>
    <w:rsid w:val="00211231"/>
    <w:rsid w:val="00211C0B"/>
    <w:rsid w:val="0021605A"/>
    <w:rsid w:val="00217630"/>
    <w:rsid w:val="00220A47"/>
    <w:rsid w:val="002211B0"/>
    <w:rsid w:val="00223A12"/>
    <w:rsid w:val="00223FD5"/>
    <w:rsid w:val="00225EEF"/>
    <w:rsid w:val="00227ECB"/>
    <w:rsid w:val="0023039A"/>
    <w:rsid w:val="002324D9"/>
    <w:rsid w:val="002328C9"/>
    <w:rsid w:val="002342ED"/>
    <w:rsid w:val="00234DBA"/>
    <w:rsid w:val="00242239"/>
    <w:rsid w:val="0024753C"/>
    <w:rsid w:val="00251F48"/>
    <w:rsid w:val="0025376E"/>
    <w:rsid w:val="00253826"/>
    <w:rsid w:val="00255EED"/>
    <w:rsid w:val="00257954"/>
    <w:rsid w:val="0026409F"/>
    <w:rsid w:val="00264EDD"/>
    <w:rsid w:val="00265DF2"/>
    <w:rsid w:val="0027070B"/>
    <w:rsid w:val="002717A0"/>
    <w:rsid w:val="00272F70"/>
    <w:rsid w:val="00274A71"/>
    <w:rsid w:val="00276F2B"/>
    <w:rsid w:val="002772A1"/>
    <w:rsid w:val="00283EF8"/>
    <w:rsid w:val="00286485"/>
    <w:rsid w:val="0028730E"/>
    <w:rsid w:val="00291FB7"/>
    <w:rsid w:val="00294698"/>
    <w:rsid w:val="00294FCC"/>
    <w:rsid w:val="00295357"/>
    <w:rsid w:val="00296680"/>
    <w:rsid w:val="00296A82"/>
    <w:rsid w:val="00297B01"/>
    <w:rsid w:val="002A4B21"/>
    <w:rsid w:val="002A4BD3"/>
    <w:rsid w:val="002A6646"/>
    <w:rsid w:val="002A6676"/>
    <w:rsid w:val="002A6A8D"/>
    <w:rsid w:val="002B2E99"/>
    <w:rsid w:val="002B4090"/>
    <w:rsid w:val="002B745B"/>
    <w:rsid w:val="002C2DA8"/>
    <w:rsid w:val="002D1D7E"/>
    <w:rsid w:val="002D244B"/>
    <w:rsid w:val="002D320A"/>
    <w:rsid w:val="002D3C73"/>
    <w:rsid w:val="002D3E3B"/>
    <w:rsid w:val="002D3EB1"/>
    <w:rsid w:val="002D4198"/>
    <w:rsid w:val="002D4299"/>
    <w:rsid w:val="002D5A8F"/>
    <w:rsid w:val="002D5D9E"/>
    <w:rsid w:val="002D7C36"/>
    <w:rsid w:val="002E0E8D"/>
    <w:rsid w:val="002E2A40"/>
    <w:rsid w:val="002E5BCB"/>
    <w:rsid w:val="002F13AF"/>
    <w:rsid w:val="002F1B62"/>
    <w:rsid w:val="002F39FB"/>
    <w:rsid w:val="00301892"/>
    <w:rsid w:val="00304A00"/>
    <w:rsid w:val="00304DB0"/>
    <w:rsid w:val="00306D79"/>
    <w:rsid w:val="003070DF"/>
    <w:rsid w:val="0031157D"/>
    <w:rsid w:val="00311730"/>
    <w:rsid w:val="00311988"/>
    <w:rsid w:val="003129EF"/>
    <w:rsid w:val="003144CA"/>
    <w:rsid w:val="003145C7"/>
    <w:rsid w:val="0031519B"/>
    <w:rsid w:val="00315AFF"/>
    <w:rsid w:val="00315D31"/>
    <w:rsid w:val="003173C0"/>
    <w:rsid w:val="0031787D"/>
    <w:rsid w:val="00320DD7"/>
    <w:rsid w:val="00323622"/>
    <w:rsid w:val="00325D24"/>
    <w:rsid w:val="00327CC7"/>
    <w:rsid w:val="003306EE"/>
    <w:rsid w:val="00335404"/>
    <w:rsid w:val="00335BD5"/>
    <w:rsid w:val="00340602"/>
    <w:rsid w:val="00340B37"/>
    <w:rsid w:val="00346422"/>
    <w:rsid w:val="0034680C"/>
    <w:rsid w:val="00347432"/>
    <w:rsid w:val="00351A70"/>
    <w:rsid w:val="00356087"/>
    <w:rsid w:val="003564C8"/>
    <w:rsid w:val="003569C9"/>
    <w:rsid w:val="00356AFE"/>
    <w:rsid w:val="00357C7C"/>
    <w:rsid w:val="00360576"/>
    <w:rsid w:val="00360ABC"/>
    <w:rsid w:val="00365AA4"/>
    <w:rsid w:val="00365B4B"/>
    <w:rsid w:val="00365E63"/>
    <w:rsid w:val="00366178"/>
    <w:rsid w:val="00367C70"/>
    <w:rsid w:val="0037045C"/>
    <w:rsid w:val="003730B6"/>
    <w:rsid w:val="003730E5"/>
    <w:rsid w:val="00373529"/>
    <w:rsid w:val="00375906"/>
    <w:rsid w:val="00386C78"/>
    <w:rsid w:val="003908A1"/>
    <w:rsid w:val="00390DD7"/>
    <w:rsid w:val="0039285B"/>
    <w:rsid w:val="00392986"/>
    <w:rsid w:val="00393268"/>
    <w:rsid w:val="00395250"/>
    <w:rsid w:val="00395854"/>
    <w:rsid w:val="0039664B"/>
    <w:rsid w:val="00397B8C"/>
    <w:rsid w:val="003A1207"/>
    <w:rsid w:val="003A51A4"/>
    <w:rsid w:val="003A51C4"/>
    <w:rsid w:val="003B60FD"/>
    <w:rsid w:val="003C1CBD"/>
    <w:rsid w:val="003C3966"/>
    <w:rsid w:val="003C4BC5"/>
    <w:rsid w:val="003C66BD"/>
    <w:rsid w:val="003D1477"/>
    <w:rsid w:val="003D1553"/>
    <w:rsid w:val="003D1F52"/>
    <w:rsid w:val="003D23A0"/>
    <w:rsid w:val="003D2A18"/>
    <w:rsid w:val="003D343A"/>
    <w:rsid w:val="003E17D8"/>
    <w:rsid w:val="003E1FD7"/>
    <w:rsid w:val="003E346C"/>
    <w:rsid w:val="003E4DE0"/>
    <w:rsid w:val="003E7D43"/>
    <w:rsid w:val="003F6F00"/>
    <w:rsid w:val="00401162"/>
    <w:rsid w:val="00401FC7"/>
    <w:rsid w:val="00402E0C"/>
    <w:rsid w:val="0040469F"/>
    <w:rsid w:val="00405B53"/>
    <w:rsid w:val="00411090"/>
    <w:rsid w:val="004114A6"/>
    <w:rsid w:val="00411554"/>
    <w:rsid w:val="0041175E"/>
    <w:rsid w:val="004146EA"/>
    <w:rsid w:val="00414C0A"/>
    <w:rsid w:val="00415F76"/>
    <w:rsid w:val="00417CE9"/>
    <w:rsid w:val="0042101A"/>
    <w:rsid w:val="00424361"/>
    <w:rsid w:val="00424625"/>
    <w:rsid w:val="00424DC3"/>
    <w:rsid w:val="00424E7B"/>
    <w:rsid w:val="004264C7"/>
    <w:rsid w:val="004416D2"/>
    <w:rsid w:val="0044306F"/>
    <w:rsid w:val="00444957"/>
    <w:rsid w:val="0044640D"/>
    <w:rsid w:val="004469C1"/>
    <w:rsid w:val="00451201"/>
    <w:rsid w:val="0045253B"/>
    <w:rsid w:val="00456ABC"/>
    <w:rsid w:val="0046117B"/>
    <w:rsid w:val="00463088"/>
    <w:rsid w:val="00463591"/>
    <w:rsid w:val="00464AF7"/>
    <w:rsid w:val="00465748"/>
    <w:rsid w:val="00465856"/>
    <w:rsid w:val="00465FA5"/>
    <w:rsid w:val="00466D40"/>
    <w:rsid w:val="00467708"/>
    <w:rsid w:val="00470589"/>
    <w:rsid w:val="00471595"/>
    <w:rsid w:val="004727A2"/>
    <w:rsid w:val="004729D5"/>
    <w:rsid w:val="004741F7"/>
    <w:rsid w:val="0047697D"/>
    <w:rsid w:val="00477D82"/>
    <w:rsid w:val="00480A64"/>
    <w:rsid w:val="00480C21"/>
    <w:rsid w:val="00482281"/>
    <w:rsid w:val="00482F59"/>
    <w:rsid w:val="00484B56"/>
    <w:rsid w:val="004862D0"/>
    <w:rsid w:val="004869F4"/>
    <w:rsid w:val="00487294"/>
    <w:rsid w:val="004926CD"/>
    <w:rsid w:val="004945D5"/>
    <w:rsid w:val="00494B3D"/>
    <w:rsid w:val="004A123E"/>
    <w:rsid w:val="004A4212"/>
    <w:rsid w:val="004A71CF"/>
    <w:rsid w:val="004B23C2"/>
    <w:rsid w:val="004B3A39"/>
    <w:rsid w:val="004B48D1"/>
    <w:rsid w:val="004B5E85"/>
    <w:rsid w:val="004B6188"/>
    <w:rsid w:val="004C0CC9"/>
    <w:rsid w:val="004C10A7"/>
    <w:rsid w:val="004C6D7A"/>
    <w:rsid w:val="004C6FF0"/>
    <w:rsid w:val="004C7872"/>
    <w:rsid w:val="004D0974"/>
    <w:rsid w:val="004D1734"/>
    <w:rsid w:val="004D606B"/>
    <w:rsid w:val="004E30DF"/>
    <w:rsid w:val="004E3483"/>
    <w:rsid w:val="004E572A"/>
    <w:rsid w:val="004E6471"/>
    <w:rsid w:val="004E6B4C"/>
    <w:rsid w:val="004E7293"/>
    <w:rsid w:val="004E7BA7"/>
    <w:rsid w:val="004F0991"/>
    <w:rsid w:val="004F3010"/>
    <w:rsid w:val="004F458B"/>
    <w:rsid w:val="004F4EDC"/>
    <w:rsid w:val="004F6956"/>
    <w:rsid w:val="005002EC"/>
    <w:rsid w:val="005022BA"/>
    <w:rsid w:val="00504663"/>
    <w:rsid w:val="0051056A"/>
    <w:rsid w:val="0051088E"/>
    <w:rsid w:val="00512385"/>
    <w:rsid w:val="00516163"/>
    <w:rsid w:val="00520141"/>
    <w:rsid w:val="0052061C"/>
    <w:rsid w:val="00521725"/>
    <w:rsid w:val="00522140"/>
    <w:rsid w:val="00526D2D"/>
    <w:rsid w:val="00530294"/>
    <w:rsid w:val="0053030C"/>
    <w:rsid w:val="00531723"/>
    <w:rsid w:val="005327B8"/>
    <w:rsid w:val="00534688"/>
    <w:rsid w:val="00540931"/>
    <w:rsid w:val="00540D6F"/>
    <w:rsid w:val="0054126B"/>
    <w:rsid w:val="005414FD"/>
    <w:rsid w:val="00541D85"/>
    <w:rsid w:val="0054290E"/>
    <w:rsid w:val="005441F5"/>
    <w:rsid w:val="005466B0"/>
    <w:rsid w:val="005470A9"/>
    <w:rsid w:val="005475F3"/>
    <w:rsid w:val="005500FD"/>
    <w:rsid w:val="00553548"/>
    <w:rsid w:val="00556190"/>
    <w:rsid w:val="00561E14"/>
    <w:rsid w:val="005650C6"/>
    <w:rsid w:val="00565B8D"/>
    <w:rsid w:val="00566E78"/>
    <w:rsid w:val="0057197B"/>
    <w:rsid w:val="0057208E"/>
    <w:rsid w:val="00573040"/>
    <w:rsid w:val="00574055"/>
    <w:rsid w:val="005746F8"/>
    <w:rsid w:val="005748B3"/>
    <w:rsid w:val="00576967"/>
    <w:rsid w:val="00576C57"/>
    <w:rsid w:val="00577A99"/>
    <w:rsid w:val="00577DE3"/>
    <w:rsid w:val="00583FCE"/>
    <w:rsid w:val="00587A6C"/>
    <w:rsid w:val="00587C1C"/>
    <w:rsid w:val="00591348"/>
    <w:rsid w:val="005914EB"/>
    <w:rsid w:val="005961BF"/>
    <w:rsid w:val="00596550"/>
    <w:rsid w:val="00596EE8"/>
    <w:rsid w:val="00597740"/>
    <w:rsid w:val="005A083E"/>
    <w:rsid w:val="005A3C55"/>
    <w:rsid w:val="005A529A"/>
    <w:rsid w:val="005A5589"/>
    <w:rsid w:val="005A58C5"/>
    <w:rsid w:val="005A6E61"/>
    <w:rsid w:val="005B2416"/>
    <w:rsid w:val="005B4406"/>
    <w:rsid w:val="005B47DC"/>
    <w:rsid w:val="005B67D8"/>
    <w:rsid w:val="005B6EBE"/>
    <w:rsid w:val="005C3308"/>
    <w:rsid w:val="005C55D2"/>
    <w:rsid w:val="005D12B0"/>
    <w:rsid w:val="005D3A74"/>
    <w:rsid w:val="005D5C27"/>
    <w:rsid w:val="005D6CFF"/>
    <w:rsid w:val="005E062D"/>
    <w:rsid w:val="005E1E05"/>
    <w:rsid w:val="005E291A"/>
    <w:rsid w:val="005E6E0B"/>
    <w:rsid w:val="005E77F2"/>
    <w:rsid w:val="005F11C6"/>
    <w:rsid w:val="005F1A9A"/>
    <w:rsid w:val="005F2F16"/>
    <w:rsid w:val="005F41FD"/>
    <w:rsid w:val="005F4B8F"/>
    <w:rsid w:val="005F59BB"/>
    <w:rsid w:val="005F5C47"/>
    <w:rsid w:val="005F7BF2"/>
    <w:rsid w:val="0060004A"/>
    <w:rsid w:val="00603D34"/>
    <w:rsid w:val="00604E45"/>
    <w:rsid w:val="00605CE0"/>
    <w:rsid w:val="00605EB5"/>
    <w:rsid w:val="00607431"/>
    <w:rsid w:val="0061096A"/>
    <w:rsid w:val="006116DB"/>
    <w:rsid w:val="00611B7B"/>
    <w:rsid w:val="00611C9A"/>
    <w:rsid w:val="00613264"/>
    <w:rsid w:val="00613F1F"/>
    <w:rsid w:val="00614553"/>
    <w:rsid w:val="00614A11"/>
    <w:rsid w:val="00614F46"/>
    <w:rsid w:val="006152BA"/>
    <w:rsid w:val="0061723A"/>
    <w:rsid w:val="0061784B"/>
    <w:rsid w:val="006200F2"/>
    <w:rsid w:val="0062280B"/>
    <w:rsid w:val="0062527A"/>
    <w:rsid w:val="00627055"/>
    <w:rsid w:val="006317B5"/>
    <w:rsid w:val="00633AB0"/>
    <w:rsid w:val="00633C47"/>
    <w:rsid w:val="00634935"/>
    <w:rsid w:val="006364BF"/>
    <w:rsid w:val="0063747F"/>
    <w:rsid w:val="00637E26"/>
    <w:rsid w:val="006403AA"/>
    <w:rsid w:val="00640CD6"/>
    <w:rsid w:val="00644834"/>
    <w:rsid w:val="00653476"/>
    <w:rsid w:val="00654F08"/>
    <w:rsid w:val="006565E7"/>
    <w:rsid w:val="00663B80"/>
    <w:rsid w:val="006649D3"/>
    <w:rsid w:val="006679B7"/>
    <w:rsid w:val="00670971"/>
    <w:rsid w:val="00672864"/>
    <w:rsid w:val="00675B81"/>
    <w:rsid w:val="00676389"/>
    <w:rsid w:val="006774E6"/>
    <w:rsid w:val="006830E9"/>
    <w:rsid w:val="006841E8"/>
    <w:rsid w:val="0068501C"/>
    <w:rsid w:val="00686133"/>
    <w:rsid w:val="00691A49"/>
    <w:rsid w:val="006933E5"/>
    <w:rsid w:val="00694F62"/>
    <w:rsid w:val="006971B5"/>
    <w:rsid w:val="0069730B"/>
    <w:rsid w:val="00697F43"/>
    <w:rsid w:val="006A53AE"/>
    <w:rsid w:val="006A56B0"/>
    <w:rsid w:val="006B2192"/>
    <w:rsid w:val="006B4A42"/>
    <w:rsid w:val="006B518B"/>
    <w:rsid w:val="006B7B48"/>
    <w:rsid w:val="006C04F4"/>
    <w:rsid w:val="006C0574"/>
    <w:rsid w:val="006C4BFC"/>
    <w:rsid w:val="006C4F14"/>
    <w:rsid w:val="006C50D6"/>
    <w:rsid w:val="006C659B"/>
    <w:rsid w:val="006D0FD9"/>
    <w:rsid w:val="006D144A"/>
    <w:rsid w:val="006D191B"/>
    <w:rsid w:val="006D3991"/>
    <w:rsid w:val="006D4721"/>
    <w:rsid w:val="006D4881"/>
    <w:rsid w:val="006E1002"/>
    <w:rsid w:val="006E2388"/>
    <w:rsid w:val="006E28A6"/>
    <w:rsid w:val="006E2CD8"/>
    <w:rsid w:val="006E54CA"/>
    <w:rsid w:val="006E7DE6"/>
    <w:rsid w:val="006F056A"/>
    <w:rsid w:val="006F0BD6"/>
    <w:rsid w:val="006F0F9D"/>
    <w:rsid w:val="006F3154"/>
    <w:rsid w:val="006F374F"/>
    <w:rsid w:val="006F4F5A"/>
    <w:rsid w:val="006F54F3"/>
    <w:rsid w:val="00700A35"/>
    <w:rsid w:val="00702739"/>
    <w:rsid w:val="00702C59"/>
    <w:rsid w:val="00704D1F"/>
    <w:rsid w:val="00705818"/>
    <w:rsid w:val="00712280"/>
    <w:rsid w:val="00713979"/>
    <w:rsid w:val="00715C60"/>
    <w:rsid w:val="00717BB7"/>
    <w:rsid w:val="00721A0C"/>
    <w:rsid w:val="00721BEA"/>
    <w:rsid w:val="00723887"/>
    <w:rsid w:val="0072406E"/>
    <w:rsid w:val="00727065"/>
    <w:rsid w:val="00727DA5"/>
    <w:rsid w:val="007304B5"/>
    <w:rsid w:val="00730D3C"/>
    <w:rsid w:val="00733C5F"/>
    <w:rsid w:val="00735982"/>
    <w:rsid w:val="007363A3"/>
    <w:rsid w:val="007457AF"/>
    <w:rsid w:val="00746C40"/>
    <w:rsid w:val="00750D4D"/>
    <w:rsid w:val="00751515"/>
    <w:rsid w:val="00753978"/>
    <w:rsid w:val="00753CCB"/>
    <w:rsid w:val="00753F8F"/>
    <w:rsid w:val="0075583E"/>
    <w:rsid w:val="0075784A"/>
    <w:rsid w:val="00760863"/>
    <w:rsid w:val="00760B74"/>
    <w:rsid w:val="0076203A"/>
    <w:rsid w:val="00762C65"/>
    <w:rsid w:val="00763439"/>
    <w:rsid w:val="00763F53"/>
    <w:rsid w:val="007650EE"/>
    <w:rsid w:val="00766A71"/>
    <w:rsid w:val="007673F6"/>
    <w:rsid w:val="00767CD4"/>
    <w:rsid w:val="00771D48"/>
    <w:rsid w:val="00771D91"/>
    <w:rsid w:val="00776B6E"/>
    <w:rsid w:val="00776CA9"/>
    <w:rsid w:val="00776D37"/>
    <w:rsid w:val="007849AA"/>
    <w:rsid w:val="007912FE"/>
    <w:rsid w:val="00792310"/>
    <w:rsid w:val="00792E70"/>
    <w:rsid w:val="007948A2"/>
    <w:rsid w:val="00796DCB"/>
    <w:rsid w:val="007976EF"/>
    <w:rsid w:val="007A0437"/>
    <w:rsid w:val="007A3EA0"/>
    <w:rsid w:val="007A4A92"/>
    <w:rsid w:val="007A502B"/>
    <w:rsid w:val="007A58C7"/>
    <w:rsid w:val="007A6710"/>
    <w:rsid w:val="007A7F93"/>
    <w:rsid w:val="007B012C"/>
    <w:rsid w:val="007B7568"/>
    <w:rsid w:val="007B771A"/>
    <w:rsid w:val="007C406C"/>
    <w:rsid w:val="007C41CC"/>
    <w:rsid w:val="007C68EA"/>
    <w:rsid w:val="007D370B"/>
    <w:rsid w:val="007D4A39"/>
    <w:rsid w:val="007D5EFC"/>
    <w:rsid w:val="007D7F9F"/>
    <w:rsid w:val="007E0A4F"/>
    <w:rsid w:val="007E25A7"/>
    <w:rsid w:val="007E726C"/>
    <w:rsid w:val="007F2441"/>
    <w:rsid w:val="007F421E"/>
    <w:rsid w:val="007F52C8"/>
    <w:rsid w:val="00801C2C"/>
    <w:rsid w:val="00803E6E"/>
    <w:rsid w:val="008051DD"/>
    <w:rsid w:val="008054A9"/>
    <w:rsid w:val="0080571B"/>
    <w:rsid w:val="00806A8E"/>
    <w:rsid w:val="008133A4"/>
    <w:rsid w:val="008138C8"/>
    <w:rsid w:val="00813E4D"/>
    <w:rsid w:val="00816ABE"/>
    <w:rsid w:val="00816AE8"/>
    <w:rsid w:val="00820931"/>
    <w:rsid w:val="00821866"/>
    <w:rsid w:val="008219F3"/>
    <w:rsid w:val="00822556"/>
    <w:rsid w:val="00825C30"/>
    <w:rsid w:val="0083261F"/>
    <w:rsid w:val="00832CA2"/>
    <w:rsid w:val="0083688B"/>
    <w:rsid w:val="008377C3"/>
    <w:rsid w:val="00842B81"/>
    <w:rsid w:val="00844833"/>
    <w:rsid w:val="0085349C"/>
    <w:rsid w:val="0085603D"/>
    <w:rsid w:val="00856FC3"/>
    <w:rsid w:val="00857639"/>
    <w:rsid w:val="00860A68"/>
    <w:rsid w:val="008628F0"/>
    <w:rsid w:val="00866DEB"/>
    <w:rsid w:val="008702DE"/>
    <w:rsid w:val="00872F4D"/>
    <w:rsid w:val="00872FC6"/>
    <w:rsid w:val="00874BE1"/>
    <w:rsid w:val="0087604A"/>
    <w:rsid w:val="0087654C"/>
    <w:rsid w:val="00876B97"/>
    <w:rsid w:val="00876F8B"/>
    <w:rsid w:val="00877C95"/>
    <w:rsid w:val="00881735"/>
    <w:rsid w:val="00881CD3"/>
    <w:rsid w:val="00884439"/>
    <w:rsid w:val="00884D44"/>
    <w:rsid w:val="00885D1B"/>
    <w:rsid w:val="00886ED4"/>
    <w:rsid w:val="0089006B"/>
    <w:rsid w:val="00890BDD"/>
    <w:rsid w:val="0089165F"/>
    <w:rsid w:val="00892084"/>
    <w:rsid w:val="0089490E"/>
    <w:rsid w:val="008949A1"/>
    <w:rsid w:val="0089563E"/>
    <w:rsid w:val="00897421"/>
    <w:rsid w:val="008A03F6"/>
    <w:rsid w:val="008A14D0"/>
    <w:rsid w:val="008A3ACE"/>
    <w:rsid w:val="008A585C"/>
    <w:rsid w:val="008A7C89"/>
    <w:rsid w:val="008B0E49"/>
    <w:rsid w:val="008B4EBA"/>
    <w:rsid w:val="008C2919"/>
    <w:rsid w:val="008C2FBE"/>
    <w:rsid w:val="008C7629"/>
    <w:rsid w:val="008D4DA0"/>
    <w:rsid w:val="008E0C5A"/>
    <w:rsid w:val="008E0DC9"/>
    <w:rsid w:val="008E4ED7"/>
    <w:rsid w:val="008E56A7"/>
    <w:rsid w:val="008E5BC5"/>
    <w:rsid w:val="008E5C64"/>
    <w:rsid w:val="008E5F63"/>
    <w:rsid w:val="008F05CF"/>
    <w:rsid w:val="008F06E0"/>
    <w:rsid w:val="008F2A4E"/>
    <w:rsid w:val="008F602A"/>
    <w:rsid w:val="008F7337"/>
    <w:rsid w:val="008F75B6"/>
    <w:rsid w:val="009012AE"/>
    <w:rsid w:val="0090408B"/>
    <w:rsid w:val="00905918"/>
    <w:rsid w:val="00905B87"/>
    <w:rsid w:val="00906F7D"/>
    <w:rsid w:val="009076DB"/>
    <w:rsid w:val="00913A38"/>
    <w:rsid w:val="00913BF9"/>
    <w:rsid w:val="0091538E"/>
    <w:rsid w:val="00916119"/>
    <w:rsid w:val="009165EE"/>
    <w:rsid w:val="009201F6"/>
    <w:rsid w:val="00923976"/>
    <w:rsid w:val="009265FE"/>
    <w:rsid w:val="00926FDE"/>
    <w:rsid w:val="00930CED"/>
    <w:rsid w:val="0093113D"/>
    <w:rsid w:val="00931809"/>
    <w:rsid w:val="00932F06"/>
    <w:rsid w:val="0093658B"/>
    <w:rsid w:val="009426A8"/>
    <w:rsid w:val="00943143"/>
    <w:rsid w:val="009433C6"/>
    <w:rsid w:val="009436D1"/>
    <w:rsid w:val="009436FD"/>
    <w:rsid w:val="00943984"/>
    <w:rsid w:val="00944272"/>
    <w:rsid w:val="0094451A"/>
    <w:rsid w:val="00944E02"/>
    <w:rsid w:val="0094521B"/>
    <w:rsid w:val="009457AB"/>
    <w:rsid w:val="00945CEA"/>
    <w:rsid w:val="00946E67"/>
    <w:rsid w:val="00947262"/>
    <w:rsid w:val="009533DC"/>
    <w:rsid w:val="009547C3"/>
    <w:rsid w:val="00954B05"/>
    <w:rsid w:val="00957530"/>
    <w:rsid w:val="00960513"/>
    <w:rsid w:val="009605D3"/>
    <w:rsid w:val="0096188C"/>
    <w:rsid w:val="009640C9"/>
    <w:rsid w:val="00964CFC"/>
    <w:rsid w:val="009658B3"/>
    <w:rsid w:val="00966234"/>
    <w:rsid w:val="00966B68"/>
    <w:rsid w:val="00971536"/>
    <w:rsid w:val="00971CBA"/>
    <w:rsid w:val="009732E2"/>
    <w:rsid w:val="0097564D"/>
    <w:rsid w:val="00975B34"/>
    <w:rsid w:val="00976F29"/>
    <w:rsid w:val="00982AED"/>
    <w:rsid w:val="00984298"/>
    <w:rsid w:val="00986489"/>
    <w:rsid w:val="00991147"/>
    <w:rsid w:val="0099245A"/>
    <w:rsid w:val="00995F29"/>
    <w:rsid w:val="009A143D"/>
    <w:rsid w:val="009A3F84"/>
    <w:rsid w:val="009A5731"/>
    <w:rsid w:val="009B14C3"/>
    <w:rsid w:val="009B1B8E"/>
    <w:rsid w:val="009B3434"/>
    <w:rsid w:val="009B4F39"/>
    <w:rsid w:val="009C09ED"/>
    <w:rsid w:val="009C0D07"/>
    <w:rsid w:val="009D0ABE"/>
    <w:rsid w:val="009D2773"/>
    <w:rsid w:val="009D43D6"/>
    <w:rsid w:val="009E246C"/>
    <w:rsid w:val="009E3449"/>
    <w:rsid w:val="009E5758"/>
    <w:rsid w:val="009F319E"/>
    <w:rsid w:val="009F4FD4"/>
    <w:rsid w:val="009F7E9A"/>
    <w:rsid w:val="00A0070F"/>
    <w:rsid w:val="00A02BFE"/>
    <w:rsid w:val="00A0474E"/>
    <w:rsid w:val="00A0501E"/>
    <w:rsid w:val="00A13C63"/>
    <w:rsid w:val="00A13F54"/>
    <w:rsid w:val="00A149E0"/>
    <w:rsid w:val="00A16FB5"/>
    <w:rsid w:val="00A21C4D"/>
    <w:rsid w:val="00A2371C"/>
    <w:rsid w:val="00A24C62"/>
    <w:rsid w:val="00A27ACA"/>
    <w:rsid w:val="00A309FE"/>
    <w:rsid w:val="00A315B9"/>
    <w:rsid w:val="00A32ADE"/>
    <w:rsid w:val="00A346F2"/>
    <w:rsid w:val="00A3674C"/>
    <w:rsid w:val="00A36C24"/>
    <w:rsid w:val="00A379CD"/>
    <w:rsid w:val="00A41012"/>
    <w:rsid w:val="00A41DCB"/>
    <w:rsid w:val="00A426C9"/>
    <w:rsid w:val="00A43F8B"/>
    <w:rsid w:val="00A44991"/>
    <w:rsid w:val="00A4698D"/>
    <w:rsid w:val="00A46CFC"/>
    <w:rsid w:val="00A47999"/>
    <w:rsid w:val="00A5060B"/>
    <w:rsid w:val="00A50DFA"/>
    <w:rsid w:val="00A5111D"/>
    <w:rsid w:val="00A52B5B"/>
    <w:rsid w:val="00A533A4"/>
    <w:rsid w:val="00A535C2"/>
    <w:rsid w:val="00A5435B"/>
    <w:rsid w:val="00A5533C"/>
    <w:rsid w:val="00A60C37"/>
    <w:rsid w:val="00A63E92"/>
    <w:rsid w:val="00A6547B"/>
    <w:rsid w:val="00A66AA3"/>
    <w:rsid w:val="00A705E3"/>
    <w:rsid w:val="00A716A9"/>
    <w:rsid w:val="00A72780"/>
    <w:rsid w:val="00A72CFD"/>
    <w:rsid w:val="00A76886"/>
    <w:rsid w:val="00A80E52"/>
    <w:rsid w:val="00A8239C"/>
    <w:rsid w:val="00A85A4E"/>
    <w:rsid w:val="00A870D8"/>
    <w:rsid w:val="00A9488F"/>
    <w:rsid w:val="00AA46C6"/>
    <w:rsid w:val="00AA5A2E"/>
    <w:rsid w:val="00AA5B2E"/>
    <w:rsid w:val="00AA670D"/>
    <w:rsid w:val="00AA6A10"/>
    <w:rsid w:val="00AA7A08"/>
    <w:rsid w:val="00AB568E"/>
    <w:rsid w:val="00AB6187"/>
    <w:rsid w:val="00AB75AF"/>
    <w:rsid w:val="00AC2218"/>
    <w:rsid w:val="00AC3634"/>
    <w:rsid w:val="00AC5172"/>
    <w:rsid w:val="00AC6CCA"/>
    <w:rsid w:val="00AD0575"/>
    <w:rsid w:val="00AD0FE2"/>
    <w:rsid w:val="00AD15B2"/>
    <w:rsid w:val="00AD455B"/>
    <w:rsid w:val="00AD65DD"/>
    <w:rsid w:val="00AD68E7"/>
    <w:rsid w:val="00AE483B"/>
    <w:rsid w:val="00AE498C"/>
    <w:rsid w:val="00AE52AC"/>
    <w:rsid w:val="00AE5748"/>
    <w:rsid w:val="00AE59A7"/>
    <w:rsid w:val="00AE6CC9"/>
    <w:rsid w:val="00AF15A4"/>
    <w:rsid w:val="00AF244A"/>
    <w:rsid w:val="00AF30C9"/>
    <w:rsid w:val="00AF3478"/>
    <w:rsid w:val="00AF3B98"/>
    <w:rsid w:val="00AF49A3"/>
    <w:rsid w:val="00B00CAD"/>
    <w:rsid w:val="00B0215B"/>
    <w:rsid w:val="00B02F24"/>
    <w:rsid w:val="00B04CBB"/>
    <w:rsid w:val="00B04FFC"/>
    <w:rsid w:val="00B073E0"/>
    <w:rsid w:val="00B077F5"/>
    <w:rsid w:val="00B07C78"/>
    <w:rsid w:val="00B10CD7"/>
    <w:rsid w:val="00B118E7"/>
    <w:rsid w:val="00B1234C"/>
    <w:rsid w:val="00B13F52"/>
    <w:rsid w:val="00B14E2D"/>
    <w:rsid w:val="00B15F68"/>
    <w:rsid w:val="00B20AA6"/>
    <w:rsid w:val="00B22CB6"/>
    <w:rsid w:val="00B24D7F"/>
    <w:rsid w:val="00B25337"/>
    <w:rsid w:val="00B30BB7"/>
    <w:rsid w:val="00B3228B"/>
    <w:rsid w:val="00B33AEC"/>
    <w:rsid w:val="00B3440D"/>
    <w:rsid w:val="00B34F87"/>
    <w:rsid w:val="00B45053"/>
    <w:rsid w:val="00B46239"/>
    <w:rsid w:val="00B47FA9"/>
    <w:rsid w:val="00B50B52"/>
    <w:rsid w:val="00B52DDB"/>
    <w:rsid w:val="00B5325B"/>
    <w:rsid w:val="00B627A3"/>
    <w:rsid w:val="00B63816"/>
    <w:rsid w:val="00B656FF"/>
    <w:rsid w:val="00B663D7"/>
    <w:rsid w:val="00B746E0"/>
    <w:rsid w:val="00B8130E"/>
    <w:rsid w:val="00B82145"/>
    <w:rsid w:val="00B83B80"/>
    <w:rsid w:val="00B84087"/>
    <w:rsid w:val="00B855F9"/>
    <w:rsid w:val="00B859B2"/>
    <w:rsid w:val="00B87C9B"/>
    <w:rsid w:val="00B95841"/>
    <w:rsid w:val="00B96B3D"/>
    <w:rsid w:val="00B9739A"/>
    <w:rsid w:val="00BA1241"/>
    <w:rsid w:val="00BA1E4C"/>
    <w:rsid w:val="00BA2BD9"/>
    <w:rsid w:val="00BA4B57"/>
    <w:rsid w:val="00BA5889"/>
    <w:rsid w:val="00BB1138"/>
    <w:rsid w:val="00BB61BD"/>
    <w:rsid w:val="00BB6AD6"/>
    <w:rsid w:val="00BC06D6"/>
    <w:rsid w:val="00BC22FE"/>
    <w:rsid w:val="00BC337B"/>
    <w:rsid w:val="00BC3E72"/>
    <w:rsid w:val="00BC4846"/>
    <w:rsid w:val="00BC48E5"/>
    <w:rsid w:val="00BC4A42"/>
    <w:rsid w:val="00BC5160"/>
    <w:rsid w:val="00BC71E0"/>
    <w:rsid w:val="00BD19D0"/>
    <w:rsid w:val="00BD230B"/>
    <w:rsid w:val="00BD245E"/>
    <w:rsid w:val="00BD2AC8"/>
    <w:rsid w:val="00BD35FA"/>
    <w:rsid w:val="00BD579B"/>
    <w:rsid w:val="00BE26DD"/>
    <w:rsid w:val="00BE34F4"/>
    <w:rsid w:val="00BF1332"/>
    <w:rsid w:val="00BF1377"/>
    <w:rsid w:val="00BF26E9"/>
    <w:rsid w:val="00BF3182"/>
    <w:rsid w:val="00BF4FDA"/>
    <w:rsid w:val="00BF75C3"/>
    <w:rsid w:val="00C004B7"/>
    <w:rsid w:val="00C006DC"/>
    <w:rsid w:val="00C029C1"/>
    <w:rsid w:val="00C05AB7"/>
    <w:rsid w:val="00C11884"/>
    <w:rsid w:val="00C1223F"/>
    <w:rsid w:val="00C13F11"/>
    <w:rsid w:val="00C157BF"/>
    <w:rsid w:val="00C1617D"/>
    <w:rsid w:val="00C166E6"/>
    <w:rsid w:val="00C22169"/>
    <w:rsid w:val="00C2335E"/>
    <w:rsid w:val="00C24056"/>
    <w:rsid w:val="00C26D28"/>
    <w:rsid w:val="00C275E6"/>
    <w:rsid w:val="00C31AF0"/>
    <w:rsid w:val="00C3235C"/>
    <w:rsid w:val="00C36F7A"/>
    <w:rsid w:val="00C3714A"/>
    <w:rsid w:val="00C4461B"/>
    <w:rsid w:val="00C44F83"/>
    <w:rsid w:val="00C4526E"/>
    <w:rsid w:val="00C45C68"/>
    <w:rsid w:val="00C463D5"/>
    <w:rsid w:val="00C46BAC"/>
    <w:rsid w:val="00C547C7"/>
    <w:rsid w:val="00C654BB"/>
    <w:rsid w:val="00C67ADE"/>
    <w:rsid w:val="00C70A5B"/>
    <w:rsid w:val="00C7296C"/>
    <w:rsid w:val="00C80CB5"/>
    <w:rsid w:val="00C81DD1"/>
    <w:rsid w:val="00C82F84"/>
    <w:rsid w:val="00C83509"/>
    <w:rsid w:val="00C851F0"/>
    <w:rsid w:val="00C85457"/>
    <w:rsid w:val="00C91E2D"/>
    <w:rsid w:val="00C93B41"/>
    <w:rsid w:val="00C95090"/>
    <w:rsid w:val="00C96842"/>
    <w:rsid w:val="00CA118D"/>
    <w:rsid w:val="00CA5D74"/>
    <w:rsid w:val="00CA6A59"/>
    <w:rsid w:val="00CA7C78"/>
    <w:rsid w:val="00CA7DC5"/>
    <w:rsid w:val="00CB13C9"/>
    <w:rsid w:val="00CB1557"/>
    <w:rsid w:val="00CB21DC"/>
    <w:rsid w:val="00CB4368"/>
    <w:rsid w:val="00CB6751"/>
    <w:rsid w:val="00CB7A9D"/>
    <w:rsid w:val="00CC0B9D"/>
    <w:rsid w:val="00CC1B6B"/>
    <w:rsid w:val="00CC6E5C"/>
    <w:rsid w:val="00CD1BDD"/>
    <w:rsid w:val="00CD2637"/>
    <w:rsid w:val="00CD3093"/>
    <w:rsid w:val="00CE0FAC"/>
    <w:rsid w:val="00CE241E"/>
    <w:rsid w:val="00CE251F"/>
    <w:rsid w:val="00CE4AE6"/>
    <w:rsid w:val="00CE500E"/>
    <w:rsid w:val="00CE5D2E"/>
    <w:rsid w:val="00CE648C"/>
    <w:rsid w:val="00CE6CCC"/>
    <w:rsid w:val="00CE71A7"/>
    <w:rsid w:val="00CF023C"/>
    <w:rsid w:val="00CF03D2"/>
    <w:rsid w:val="00CF053C"/>
    <w:rsid w:val="00CF21EE"/>
    <w:rsid w:val="00CF4FC1"/>
    <w:rsid w:val="00D00493"/>
    <w:rsid w:val="00D030E3"/>
    <w:rsid w:val="00D031C5"/>
    <w:rsid w:val="00D11784"/>
    <w:rsid w:val="00D11F4D"/>
    <w:rsid w:val="00D145CA"/>
    <w:rsid w:val="00D1548F"/>
    <w:rsid w:val="00D16F50"/>
    <w:rsid w:val="00D20013"/>
    <w:rsid w:val="00D21AB0"/>
    <w:rsid w:val="00D22D85"/>
    <w:rsid w:val="00D22FCC"/>
    <w:rsid w:val="00D25425"/>
    <w:rsid w:val="00D268AB"/>
    <w:rsid w:val="00D32E1A"/>
    <w:rsid w:val="00D3367F"/>
    <w:rsid w:val="00D353A6"/>
    <w:rsid w:val="00D355E4"/>
    <w:rsid w:val="00D369ED"/>
    <w:rsid w:val="00D372FC"/>
    <w:rsid w:val="00D4194F"/>
    <w:rsid w:val="00D43062"/>
    <w:rsid w:val="00D44562"/>
    <w:rsid w:val="00D46E0D"/>
    <w:rsid w:val="00D47395"/>
    <w:rsid w:val="00D51646"/>
    <w:rsid w:val="00D539DC"/>
    <w:rsid w:val="00D56BF3"/>
    <w:rsid w:val="00D602DC"/>
    <w:rsid w:val="00D62481"/>
    <w:rsid w:val="00D63D3C"/>
    <w:rsid w:val="00D6453D"/>
    <w:rsid w:val="00D72844"/>
    <w:rsid w:val="00D75D75"/>
    <w:rsid w:val="00D765E0"/>
    <w:rsid w:val="00D80E64"/>
    <w:rsid w:val="00D81042"/>
    <w:rsid w:val="00D826EA"/>
    <w:rsid w:val="00D8346E"/>
    <w:rsid w:val="00D85EBE"/>
    <w:rsid w:val="00D872C1"/>
    <w:rsid w:val="00D92526"/>
    <w:rsid w:val="00D96AC4"/>
    <w:rsid w:val="00D96D75"/>
    <w:rsid w:val="00D96FAB"/>
    <w:rsid w:val="00D97ECA"/>
    <w:rsid w:val="00DA1794"/>
    <w:rsid w:val="00DA2885"/>
    <w:rsid w:val="00DA67FD"/>
    <w:rsid w:val="00DA7342"/>
    <w:rsid w:val="00DB02F4"/>
    <w:rsid w:val="00DB21F4"/>
    <w:rsid w:val="00DB2EB3"/>
    <w:rsid w:val="00DB3F0C"/>
    <w:rsid w:val="00DB4D53"/>
    <w:rsid w:val="00DC132E"/>
    <w:rsid w:val="00DC3270"/>
    <w:rsid w:val="00DC4CB1"/>
    <w:rsid w:val="00DD0527"/>
    <w:rsid w:val="00DD10C5"/>
    <w:rsid w:val="00DD16B8"/>
    <w:rsid w:val="00DD263C"/>
    <w:rsid w:val="00DD294E"/>
    <w:rsid w:val="00DE4984"/>
    <w:rsid w:val="00DE5C8A"/>
    <w:rsid w:val="00DE77E5"/>
    <w:rsid w:val="00DF2295"/>
    <w:rsid w:val="00DF251D"/>
    <w:rsid w:val="00DF48EA"/>
    <w:rsid w:val="00DF529C"/>
    <w:rsid w:val="00DF56A2"/>
    <w:rsid w:val="00DF5B3E"/>
    <w:rsid w:val="00DF6839"/>
    <w:rsid w:val="00DF6875"/>
    <w:rsid w:val="00DF7D55"/>
    <w:rsid w:val="00E0175D"/>
    <w:rsid w:val="00E01BBD"/>
    <w:rsid w:val="00E10AAA"/>
    <w:rsid w:val="00E13D2C"/>
    <w:rsid w:val="00E157E4"/>
    <w:rsid w:val="00E17A83"/>
    <w:rsid w:val="00E224CA"/>
    <w:rsid w:val="00E227CB"/>
    <w:rsid w:val="00E22B91"/>
    <w:rsid w:val="00E263A5"/>
    <w:rsid w:val="00E271E5"/>
    <w:rsid w:val="00E3431A"/>
    <w:rsid w:val="00E343A8"/>
    <w:rsid w:val="00E35839"/>
    <w:rsid w:val="00E35EC3"/>
    <w:rsid w:val="00E365DA"/>
    <w:rsid w:val="00E40FE3"/>
    <w:rsid w:val="00E43381"/>
    <w:rsid w:val="00E43B22"/>
    <w:rsid w:val="00E45856"/>
    <w:rsid w:val="00E47156"/>
    <w:rsid w:val="00E50DC6"/>
    <w:rsid w:val="00E51108"/>
    <w:rsid w:val="00E5197E"/>
    <w:rsid w:val="00E51C32"/>
    <w:rsid w:val="00E51F2A"/>
    <w:rsid w:val="00E54536"/>
    <w:rsid w:val="00E57CEF"/>
    <w:rsid w:val="00E61663"/>
    <w:rsid w:val="00E62117"/>
    <w:rsid w:val="00E634AF"/>
    <w:rsid w:val="00E64DC3"/>
    <w:rsid w:val="00E657EE"/>
    <w:rsid w:val="00E718E7"/>
    <w:rsid w:val="00E719E7"/>
    <w:rsid w:val="00E71A58"/>
    <w:rsid w:val="00E71EAA"/>
    <w:rsid w:val="00E75930"/>
    <w:rsid w:val="00E75B2A"/>
    <w:rsid w:val="00E764C4"/>
    <w:rsid w:val="00E77D13"/>
    <w:rsid w:val="00E85BF3"/>
    <w:rsid w:val="00E877BB"/>
    <w:rsid w:val="00E93113"/>
    <w:rsid w:val="00E936AF"/>
    <w:rsid w:val="00E93F46"/>
    <w:rsid w:val="00E94678"/>
    <w:rsid w:val="00E95B05"/>
    <w:rsid w:val="00E96824"/>
    <w:rsid w:val="00E978A2"/>
    <w:rsid w:val="00EA305D"/>
    <w:rsid w:val="00EA34B9"/>
    <w:rsid w:val="00EA42E1"/>
    <w:rsid w:val="00EA711B"/>
    <w:rsid w:val="00EA783D"/>
    <w:rsid w:val="00EB1CD7"/>
    <w:rsid w:val="00EB2A6A"/>
    <w:rsid w:val="00EB3087"/>
    <w:rsid w:val="00EB347D"/>
    <w:rsid w:val="00EB4620"/>
    <w:rsid w:val="00EB66A4"/>
    <w:rsid w:val="00EB68B5"/>
    <w:rsid w:val="00EC0B06"/>
    <w:rsid w:val="00EC33E3"/>
    <w:rsid w:val="00EC3804"/>
    <w:rsid w:val="00EC5B1E"/>
    <w:rsid w:val="00EC5EC1"/>
    <w:rsid w:val="00EC6626"/>
    <w:rsid w:val="00EC7BAA"/>
    <w:rsid w:val="00ED01FD"/>
    <w:rsid w:val="00ED23F5"/>
    <w:rsid w:val="00ED6AAA"/>
    <w:rsid w:val="00EE3556"/>
    <w:rsid w:val="00EE6C68"/>
    <w:rsid w:val="00EF0D55"/>
    <w:rsid w:val="00EF18B5"/>
    <w:rsid w:val="00EF37B7"/>
    <w:rsid w:val="00EF68B7"/>
    <w:rsid w:val="00F00B75"/>
    <w:rsid w:val="00F023D1"/>
    <w:rsid w:val="00F02BFA"/>
    <w:rsid w:val="00F058F1"/>
    <w:rsid w:val="00F05D0C"/>
    <w:rsid w:val="00F06E5F"/>
    <w:rsid w:val="00F07D5D"/>
    <w:rsid w:val="00F12379"/>
    <w:rsid w:val="00F13BC9"/>
    <w:rsid w:val="00F1531E"/>
    <w:rsid w:val="00F155D7"/>
    <w:rsid w:val="00F174DE"/>
    <w:rsid w:val="00F24C90"/>
    <w:rsid w:val="00F25F60"/>
    <w:rsid w:val="00F27638"/>
    <w:rsid w:val="00F30A4C"/>
    <w:rsid w:val="00F33E04"/>
    <w:rsid w:val="00F34385"/>
    <w:rsid w:val="00F345F6"/>
    <w:rsid w:val="00F36977"/>
    <w:rsid w:val="00F37F7A"/>
    <w:rsid w:val="00F4127E"/>
    <w:rsid w:val="00F43DDE"/>
    <w:rsid w:val="00F44BD1"/>
    <w:rsid w:val="00F44E8F"/>
    <w:rsid w:val="00F450E5"/>
    <w:rsid w:val="00F473FA"/>
    <w:rsid w:val="00F4740B"/>
    <w:rsid w:val="00F474E9"/>
    <w:rsid w:val="00F47B10"/>
    <w:rsid w:val="00F47FA8"/>
    <w:rsid w:val="00F50CAE"/>
    <w:rsid w:val="00F5172F"/>
    <w:rsid w:val="00F523BB"/>
    <w:rsid w:val="00F52948"/>
    <w:rsid w:val="00F52ABD"/>
    <w:rsid w:val="00F532F6"/>
    <w:rsid w:val="00F539D4"/>
    <w:rsid w:val="00F549F0"/>
    <w:rsid w:val="00F54DCE"/>
    <w:rsid w:val="00F56405"/>
    <w:rsid w:val="00F61F3D"/>
    <w:rsid w:val="00F62638"/>
    <w:rsid w:val="00F65700"/>
    <w:rsid w:val="00F7327C"/>
    <w:rsid w:val="00F8002E"/>
    <w:rsid w:val="00F810FF"/>
    <w:rsid w:val="00F83900"/>
    <w:rsid w:val="00F85DEE"/>
    <w:rsid w:val="00F8613B"/>
    <w:rsid w:val="00F93708"/>
    <w:rsid w:val="00F94EC3"/>
    <w:rsid w:val="00F956BE"/>
    <w:rsid w:val="00F959E8"/>
    <w:rsid w:val="00F95FA4"/>
    <w:rsid w:val="00FA00DA"/>
    <w:rsid w:val="00FA1B05"/>
    <w:rsid w:val="00FA2D8B"/>
    <w:rsid w:val="00FA5FB9"/>
    <w:rsid w:val="00FA6411"/>
    <w:rsid w:val="00FA6D08"/>
    <w:rsid w:val="00FB1EF6"/>
    <w:rsid w:val="00FB3CC7"/>
    <w:rsid w:val="00FB40C8"/>
    <w:rsid w:val="00FB75C0"/>
    <w:rsid w:val="00FB7FA1"/>
    <w:rsid w:val="00FC195F"/>
    <w:rsid w:val="00FC5583"/>
    <w:rsid w:val="00FC6827"/>
    <w:rsid w:val="00FC709C"/>
    <w:rsid w:val="00FD0D9D"/>
    <w:rsid w:val="00FD2A12"/>
    <w:rsid w:val="00FD2C58"/>
    <w:rsid w:val="00FD4802"/>
    <w:rsid w:val="00FD4E15"/>
    <w:rsid w:val="00FD65E8"/>
    <w:rsid w:val="00FD7560"/>
    <w:rsid w:val="00FD7DDD"/>
    <w:rsid w:val="00FE088C"/>
    <w:rsid w:val="00FE15C0"/>
    <w:rsid w:val="00FE1D22"/>
    <w:rsid w:val="00FE21F1"/>
    <w:rsid w:val="00FE37E0"/>
    <w:rsid w:val="00FE44E5"/>
    <w:rsid w:val="00FE506C"/>
    <w:rsid w:val="00FE55DA"/>
    <w:rsid w:val="00FE6719"/>
    <w:rsid w:val="00FE6A87"/>
    <w:rsid w:val="00FE6D16"/>
    <w:rsid w:val="00FE6DF3"/>
    <w:rsid w:val="00FE7125"/>
    <w:rsid w:val="00FF23EA"/>
    <w:rsid w:val="00FF3CCE"/>
    <w:rsid w:val="00FF48F1"/>
    <w:rsid w:val="00FF4F92"/>
    <w:rsid w:val="00FF6B73"/>
    <w:rsid w:val="00FF6DAB"/>
    <w:rsid w:val="00FF6F08"/>
    <w:rsid w:val="00FF77C1"/>
    <w:rsid w:val="00FF77D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8B5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9E34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11B7B"/>
    <w:pPr>
      <w:spacing w:after="0" w:line="240" w:lineRule="auto"/>
    </w:pPr>
    <w:rPr>
      <w:rFonts w:ascii="Lucida Grande" w:hAnsi="Lucida Grande"/>
      <w:sz w:val="18"/>
      <w:szCs w:val="18"/>
    </w:rPr>
  </w:style>
  <w:style w:type="character" w:customStyle="1" w:styleId="BalloonTextChar">
    <w:name w:val="Balloon Text Char"/>
    <w:basedOn w:val="DefaultParagraphFont"/>
    <w:uiPriority w:val="99"/>
    <w:semiHidden/>
    <w:rsid w:val="00F07143"/>
    <w:rPr>
      <w:rFonts w:ascii="Lucida Grande" w:hAnsi="Lucida Grande"/>
      <w:sz w:val="18"/>
      <w:szCs w:val="18"/>
    </w:rPr>
  </w:style>
  <w:style w:type="character" w:customStyle="1" w:styleId="BalloonTextChar0">
    <w:name w:val="Balloon Text Char"/>
    <w:basedOn w:val="DefaultParagraphFont"/>
    <w:uiPriority w:val="99"/>
    <w:semiHidden/>
    <w:rsid w:val="008711D9"/>
    <w:rPr>
      <w:rFonts w:ascii="Lucida Grande" w:hAnsi="Lucida Grande"/>
      <w:sz w:val="18"/>
      <w:szCs w:val="18"/>
    </w:rPr>
  </w:style>
  <w:style w:type="character" w:customStyle="1" w:styleId="BalloonTextChar2">
    <w:name w:val="Balloon Text Char"/>
    <w:basedOn w:val="DefaultParagraphFont"/>
    <w:uiPriority w:val="99"/>
    <w:semiHidden/>
    <w:rsid w:val="004B5AC7"/>
    <w:rPr>
      <w:rFonts w:ascii="Lucida Grande" w:hAnsi="Lucida Grande"/>
      <w:sz w:val="18"/>
      <w:szCs w:val="18"/>
    </w:rPr>
  </w:style>
  <w:style w:type="paragraph" w:styleId="NormalWeb">
    <w:name w:val="Normal (Web)"/>
    <w:basedOn w:val="Normal"/>
    <w:uiPriority w:val="99"/>
    <w:semiHidden/>
    <w:unhideWhenUsed/>
    <w:rsid w:val="0003148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3A1207"/>
    <w:pPr>
      <w:spacing w:after="0" w:line="240" w:lineRule="auto"/>
    </w:pPr>
    <w:rPr>
      <w:sz w:val="24"/>
      <w:szCs w:val="24"/>
    </w:rPr>
  </w:style>
  <w:style w:type="character" w:customStyle="1" w:styleId="FootnoteTextChar">
    <w:name w:val="Footnote Text Char"/>
    <w:basedOn w:val="DefaultParagraphFont"/>
    <w:link w:val="FootnoteText"/>
    <w:uiPriority w:val="99"/>
    <w:rsid w:val="003A1207"/>
    <w:rPr>
      <w:sz w:val="24"/>
      <w:szCs w:val="24"/>
    </w:rPr>
  </w:style>
  <w:style w:type="character" w:styleId="FootnoteReference">
    <w:name w:val="footnote reference"/>
    <w:basedOn w:val="DefaultParagraphFont"/>
    <w:uiPriority w:val="99"/>
    <w:unhideWhenUsed/>
    <w:rsid w:val="003A1207"/>
    <w:rPr>
      <w:vertAlign w:val="superscript"/>
    </w:rPr>
  </w:style>
  <w:style w:type="character" w:styleId="CommentReference">
    <w:name w:val="annotation reference"/>
    <w:basedOn w:val="DefaultParagraphFont"/>
    <w:uiPriority w:val="99"/>
    <w:semiHidden/>
    <w:unhideWhenUsed/>
    <w:rsid w:val="00611B7B"/>
    <w:rPr>
      <w:sz w:val="18"/>
      <w:szCs w:val="18"/>
    </w:rPr>
  </w:style>
  <w:style w:type="paragraph" w:styleId="CommentText">
    <w:name w:val="annotation text"/>
    <w:basedOn w:val="Normal"/>
    <w:link w:val="CommentTextChar"/>
    <w:uiPriority w:val="99"/>
    <w:semiHidden/>
    <w:unhideWhenUsed/>
    <w:rsid w:val="00611B7B"/>
    <w:pPr>
      <w:spacing w:line="240" w:lineRule="auto"/>
    </w:pPr>
    <w:rPr>
      <w:sz w:val="24"/>
      <w:szCs w:val="24"/>
    </w:rPr>
  </w:style>
  <w:style w:type="character" w:customStyle="1" w:styleId="CommentTextChar">
    <w:name w:val="Comment Text Char"/>
    <w:basedOn w:val="DefaultParagraphFont"/>
    <w:link w:val="CommentText"/>
    <w:uiPriority w:val="99"/>
    <w:semiHidden/>
    <w:rsid w:val="00611B7B"/>
    <w:rPr>
      <w:sz w:val="24"/>
      <w:szCs w:val="24"/>
    </w:rPr>
  </w:style>
  <w:style w:type="paragraph" w:styleId="CommentSubject">
    <w:name w:val="annotation subject"/>
    <w:basedOn w:val="CommentText"/>
    <w:next w:val="CommentText"/>
    <w:link w:val="CommentSubjectChar"/>
    <w:uiPriority w:val="99"/>
    <w:semiHidden/>
    <w:unhideWhenUsed/>
    <w:rsid w:val="00611B7B"/>
    <w:rPr>
      <w:b/>
      <w:bCs/>
      <w:sz w:val="20"/>
      <w:szCs w:val="20"/>
    </w:rPr>
  </w:style>
  <w:style w:type="character" w:customStyle="1" w:styleId="CommentSubjectChar">
    <w:name w:val="Comment Subject Char"/>
    <w:basedOn w:val="CommentTextChar"/>
    <w:link w:val="CommentSubject"/>
    <w:uiPriority w:val="99"/>
    <w:semiHidden/>
    <w:rsid w:val="00611B7B"/>
    <w:rPr>
      <w:b/>
      <w:bCs/>
      <w:sz w:val="20"/>
      <w:szCs w:val="20"/>
    </w:rPr>
  </w:style>
  <w:style w:type="character" w:customStyle="1" w:styleId="BalloonTextChar1">
    <w:name w:val="Balloon Text Char1"/>
    <w:basedOn w:val="DefaultParagraphFont"/>
    <w:link w:val="BalloonText"/>
    <w:uiPriority w:val="99"/>
    <w:semiHidden/>
    <w:rsid w:val="00611B7B"/>
    <w:rPr>
      <w:rFonts w:ascii="Lucida Grande" w:hAnsi="Lucida Grande"/>
      <w:sz w:val="18"/>
      <w:szCs w:val="18"/>
    </w:rPr>
  </w:style>
  <w:style w:type="paragraph" w:styleId="Footer">
    <w:name w:val="footer"/>
    <w:basedOn w:val="Normal"/>
    <w:link w:val="FooterChar"/>
    <w:uiPriority w:val="99"/>
    <w:semiHidden/>
    <w:unhideWhenUsed/>
    <w:rsid w:val="00B46239"/>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46239"/>
  </w:style>
  <w:style w:type="character" w:styleId="PageNumber">
    <w:name w:val="page number"/>
    <w:basedOn w:val="DefaultParagraphFont"/>
    <w:uiPriority w:val="99"/>
    <w:semiHidden/>
    <w:unhideWhenUsed/>
    <w:rsid w:val="00B46239"/>
  </w:style>
  <w:style w:type="paragraph" w:styleId="Header">
    <w:name w:val="header"/>
    <w:basedOn w:val="Normal"/>
    <w:link w:val="HeaderChar"/>
    <w:rsid w:val="00945CEA"/>
    <w:pPr>
      <w:tabs>
        <w:tab w:val="center" w:pos="4320"/>
        <w:tab w:val="right" w:pos="8640"/>
      </w:tabs>
      <w:spacing w:after="0" w:line="240" w:lineRule="auto"/>
    </w:pPr>
  </w:style>
  <w:style w:type="character" w:customStyle="1" w:styleId="HeaderChar">
    <w:name w:val="Header Char"/>
    <w:basedOn w:val="DefaultParagraphFont"/>
    <w:link w:val="Header"/>
    <w:rsid w:val="00945CEA"/>
  </w:style>
  <w:style w:type="character" w:styleId="Emphasis">
    <w:name w:val="Emphasis"/>
    <w:basedOn w:val="DefaultParagraphFont"/>
    <w:uiPriority w:val="20"/>
    <w:qFormat/>
    <w:rsid w:val="00FE6719"/>
    <w:rPr>
      <w:i/>
      <w:iCs/>
    </w:rPr>
  </w:style>
  <w:style w:type="character" w:styleId="Hyperlink">
    <w:name w:val="Hyperlink"/>
    <w:basedOn w:val="DefaultParagraphFont"/>
    <w:uiPriority w:val="99"/>
    <w:unhideWhenUsed/>
    <w:rsid w:val="00FE6719"/>
    <w:rPr>
      <w:color w:val="0000FF"/>
      <w:u w:val="single"/>
    </w:rPr>
  </w:style>
  <w:style w:type="character" w:customStyle="1" w:styleId="apple-converted-space">
    <w:name w:val="apple-converted-space"/>
    <w:basedOn w:val="DefaultParagraphFont"/>
    <w:rsid w:val="00FE67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9E34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11B7B"/>
    <w:pPr>
      <w:spacing w:after="0" w:line="240" w:lineRule="auto"/>
    </w:pPr>
    <w:rPr>
      <w:rFonts w:ascii="Lucida Grande" w:hAnsi="Lucida Grande"/>
      <w:sz w:val="18"/>
      <w:szCs w:val="18"/>
    </w:rPr>
  </w:style>
  <w:style w:type="character" w:customStyle="1" w:styleId="BalloonTextChar">
    <w:name w:val="Balloon Text Char"/>
    <w:basedOn w:val="DefaultParagraphFont"/>
    <w:uiPriority w:val="99"/>
    <w:semiHidden/>
    <w:rsid w:val="00F07143"/>
    <w:rPr>
      <w:rFonts w:ascii="Lucida Grande" w:hAnsi="Lucida Grande"/>
      <w:sz w:val="18"/>
      <w:szCs w:val="18"/>
    </w:rPr>
  </w:style>
  <w:style w:type="character" w:customStyle="1" w:styleId="BalloonTextChar0">
    <w:name w:val="Balloon Text Char"/>
    <w:basedOn w:val="DefaultParagraphFont"/>
    <w:uiPriority w:val="99"/>
    <w:semiHidden/>
    <w:rsid w:val="008711D9"/>
    <w:rPr>
      <w:rFonts w:ascii="Lucida Grande" w:hAnsi="Lucida Grande"/>
      <w:sz w:val="18"/>
      <w:szCs w:val="18"/>
    </w:rPr>
  </w:style>
  <w:style w:type="character" w:customStyle="1" w:styleId="BalloonTextChar2">
    <w:name w:val="Balloon Text Char"/>
    <w:basedOn w:val="DefaultParagraphFont"/>
    <w:uiPriority w:val="99"/>
    <w:semiHidden/>
    <w:rsid w:val="004B5AC7"/>
    <w:rPr>
      <w:rFonts w:ascii="Lucida Grande" w:hAnsi="Lucida Grande"/>
      <w:sz w:val="18"/>
      <w:szCs w:val="18"/>
    </w:rPr>
  </w:style>
  <w:style w:type="paragraph" w:styleId="NormalWeb">
    <w:name w:val="Normal (Web)"/>
    <w:basedOn w:val="Normal"/>
    <w:uiPriority w:val="99"/>
    <w:semiHidden/>
    <w:unhideWhenUsed/>
    <w:rsid w:val="0003148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3A1207"/>
    <w:pPr>
      <w:spacing w:after="0" w:line="240" w:lineRule="auto"/>
    </w:pPr>
    <w:rPr>
      <w:sz w:val="24"/>
      <w:szCs w:val="24"/>
    </w:rPr>
  </w:style>
  <w:style w:type="character" w:customStyle="1" w:styleId="FootnoteTextChar">
    <w:name w:val="Footnote Text Char"/>
    <w:basedOn w:val="DefaultParagraphFont"/>
    <w:link w:val="FootnoteText"/>
    <w:uiPriority w:val="99"/>
    <w:rsid w:val="003A1207"/>
    <w:rPr>
      <w:sz w:val="24"/>
      <w:szCs w:val="24"/>
    </w:rPr>
  </w:style>
  <w:style w:type="character" w:styleId="FootnoteReference">
    <w:name w:val="footnote reference"/>
    <w:basedOn w:val="DefaultParagraphFont"/>
    <w:uiPriority w:val="99"/>
    <w:unhideWhenUsed/>
    <w:rsid w:val="003A1207"/>
    <w:rPr>
      <w:vertAlign w:val="superscript"/>
    </w:rPr>
  </w:style>
  <w:style w:type="character" w:styleId="CommentReference">
    <w:name w:val="annotation reference"/>
    <w:basedOn w:val="DefaultParagraphFont"/>
    <w:uiPriority w:val="99"/>
    <w:semiHidden/>
    <w:unhideWhenUsed/>
    <w:rsid w:val="00611B7B"/>
    <w:rPr>
      <w:sz w:val="18"/>
      <w:szCs w:val="18"/>
    </w:rPr>
  </w:style>
  <w:style w:type="paragraph" w:styleId="CommentText">
    <w:name w:val="annotation text"/>
    <w:basedOn w:val="Normal"/>
    <w:link w:val="CommentTextChar"/>
    <w:uiPriority w:val="99"/>
    <w:semiHidden/>
    <w:unhideWhenUsed/>
    <w:rsid w:val="00611B7B"/>
    <w:pPr>
      <w:spacing w:line="240" w:lineRule="auto"/>
    </w:pPr>
    <w:rPr>
      <w:sz w:val="24"/>
      <w:szCs w:val="24"/>
    </w:rPr>
  </w:style>
  <w:style w:type="character" w:customStyle="1" w:styleId="CommentTextChar">
    <w:name w:val="Comment Text Char"/>
    <w:basedOn w:val="DefaultParagraphFont"/>
    <w:link w:val="CommentText"/>
    <w:uiPriority w:val="99"/>
    <w:semiHidden/>
    <w:rsid w:val="00611B7B"/>
    <w:rPr>
      <w:sz w:val="24"/>
      <w:szCs w:val="24"/>
    </w:rPr>
  </w:style>
  <w:style w:type="paragraph" w:styleId="CommentSubject">
    <w:name w:val="annotation subject"/>
    <w:basedOn w:val="CommentText"/>
    <w:next w:val="CommentText"/>
    <w:link w:val="CommentSubjectChar"/>
    <w:uiPriority w:val="99"/>
    <w:semiHidden/>
    <w:unhideWhenUsed/>
    <w:rsid w:val="00611B7B"/>
    <w:rPr>
      <w:b/>
      <w:bCs/>
      <w:sz w:val="20"/>
      <w:szCs w:val="20"/>
    </w:rPr>
  </w:style>
  <w:style w:type="character" w:customStyle="1" w:styleId="CommentSubjectChar">
    <w:name w:val="Comment Subject Char"/>
    <w:basedOn w:val="CommentTextChar"/>
    <w:link w:val="CommentSubject"/>
    <w:uiPriority w:val="99"/>
    <w:semiHidden/>
    <w:rsid w:val="00611B7B"/>
    <w:rPr>
      <w:b/>
      <w:bCs/>
      <w:sz w:val="20"/>
      <w:szCs w:val="20"/>
    </w:rPr>
  </w:style>
  <w:style w:type="character" w:customStyle="1" w:styleId="BalloonTextChar1">
    <w:name w:val="Balloon Text Char1"/>
    <w:basedOn w:val="DefaultParagraphFont"/>
    <w:link w:val="BalloonText"/>
    <w:uiPriority w:val="99"/>
    <w:semiHidden/>
    <w:rsid w:val="00611B7B"/>
    <w:rPr>
      <w:rFonts w:ascii="Lucida Grande" w:hAnsi="Lucida Grande"/>
      <w:sz w:val="18"/>
      <w:szCs w:val="18"/>
    </w:rPr>
  </w:style>
  <w:style w:type="paragraph" w:styleId="Footer">
    <w:name w:val="footer"/>
    <w:basedOn w:val="Normal"/>
    <w:link w:val="FooterChar"/>
    <w:uiPriority w:val="99"/>
    <w:semiHidden/>
    <w:unhideWhenUsed/>
    <w:rsid w:val="00B46239"/>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46239"/>
  </w:style>
  <w:style w:type="character" w:styleId="PageNumber">
    <w:name w:val="page number"/>
    <w:basedOn w:val="DefaultParagraphFont"/>
    <w:uiPriority w:val="99"/>
    <w:semiHidden/>
    <w:unhideWhenUsed/>
    <w:rsid w:val="00B46239"/>
  </w:style>
  <w:style w:type="paragraph" w:styleId="Header">
    <w:name w:val="header"/>
    <w:basedOn w:val="Normal"/>
    <w:link w:val="HeaderChar"/>
    <w:rsid w:val="00945CEA"/>
    <w:pPr>
      <w:tabs>
        <w:tab w:val="center" w:pos="4320"/>
        <w:tab w:val="right" w:pos="8640"/>
      </w:tabs>
      <w:spacing w:after="0" w:line="240" w:lineRule="auto"/>
    </w:pPr>
  </w:style>
  <w:style w:type="character" w:customStyle="1" w:styleId="HeaderChar">
    <w:name w:val="Header Char"/>
    <w:basedOn w:val="DefaultParagraphFont"/>
    <w:link w:val="Header"/>
    <w:rsid w:val="00945CEA"/>
  </w:style>
  <w:style w:type="character" w:styleId="Emphasis">
    <w:name w:val="Emphasis"/>
    <w:basedOn w:val="DefaultParagraphFont"/>
    <w:uiPriority w:val="20"/>
    <w:qFormat/>
    <w:rsid w:val="00FE6719"/>
    <w:rPr>
      <w:i/>
      <w:iCs/>
    </w:rPr>
  </w:style>
  <w:style w:type="character" w:styleId="Hyperlink">
    <w:name w:val="Hyperlink"/>
    <w:basedOn w:val="DefaultParagraphFont"/>
    <w:uiPriority w:val="99"/>
    <w:unhideWhenUsed/>
    <w:rsid w:val="00FE6719"/>
    <w:rPr>
      <w:color w:val="0000FF"/>
      <w:u w:val="single"/>
    </w:rPr>
  </w:style>
  <w:style w:type="character" w:customStyle="1" w:styleId="apple-converted-space">
    <w:name w:val="apple-converted-space"/>
    <w:basedOn w:val="DefaultParagraphFont"/>
    <w:rsid w:val="00FE6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50030">
      <w:bodyDiv w:val="1"/>
      <w:marLeft w:val="0"/>
      <w:marRight w:val="0"/>
      <w:marTop w:val="0"/>
      <w:marBottom w:val="0"/>
      <w:divBdr>
        <w:top w:val="none" w:sz="0" w:space="0" w:color="auto"/>
        <w:left w:val="none" w:sz="0" w:space="0" w:color="auto"/>
        <w:bottom w:val="none" w:sz="0" w:space="0" w:color="auto"/>
        <w:right w:val="none" w:sz="0" w:space="0" w:color="auto"/>
      </w:divBdr>
      <w:divsChild>
        <w:div w:id="1075979037">
          <w:marLeft w:val="0"/>
          <w:marRight w:val="0"/>
          <w:marTop w:val="0"/>
          <w:marBottom w:val="0"/>
          <w:divBdr>
            <w:top w:val="none" w:sz="0" w:space="0" w:color="auto"/>
            <w:left w:val="none" w:sz="0" w:space="0" w:color="auto"/>
            <w:bottom w:val="none" w:sz="0" w:space="0" w:color="auto"/>
            <w:right w:val="none" w:sz="0" w:space="0" w:color="auto"/>
          </w:divBdr>
          <w:divsChild>
            <w:div w:id="15156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240278">
      <w:bodyDiv w:val="1"/>
      <w:marLeft w:val="0"/>
      <w:marRight w:val="0"/>
      <w:marTop w:val="0"/>
      <w:marBottom w:val="0"/>
      <w:divBdr>
        <w:top w:val="none" w:sz="0" w:space="0" w:color="auto"/>
        <w:left w:val="none" w:sz="0" w:space="0" w:color="auto"/>
        <w:bottom w:val="none" w:sz="0" w:space="0" w:color="auto"/>
        <w:right w:val="none" w:sz="0" w:space="0" w:color="auto"/>
      </w:divBdr>
    </w:div>
    <w:div w:id="437063722">
      <w:bodyDiv w:val="1"/>
      <w:marLeft w:val="0"/>
      <w:marRight w:val="0"/>
      <w:marTop w:val="0"/>
      <w:marBottom w:val="0"/>
      <w:divBdr>
        <w:top w:val="none" w:sz="0" w:space="0" w:color="auto"/>
        <w:left w:val="none" w:sz="0" w:space="0" w:color="auto"/>
        <w:bottom w:val="none" w:sz="0" w:space="0" w:color="auto"/>
        <w:right w:val="none" w:sz="0" w:space="0" w:color="auto"/>
      </w:divBdr>
    </w:div>
    <w:div w:id="635647197">
      <w:bodyDiv w:val="1"/>
      <w:marLeft w:val="0"/>
      <w:marRight w:val="0"/>
      <w:marTop w:val="0"/>
      <w:marBottom w:val="0"/>
      <w:divBdr>
        <w:top w:val="none" w:sz="0" w:space="0" w:color="auto"/>
        <w:left w:val="none" w:sz="0" w:space="0" w:color="auto"/>
        <w:bottom w:val="none" w:sz="0" w:space="0" w:color="auto"/>
        <w:right w:val="none" w:sz="0" w:space="0" w:color="auto"/>
      </w:divBdr>
    </w:div>
    <w:div w:id="841050228">
      <w:bodyDiv w:val="1"/>
      <w:marLeft w:val="0"/>
      <w:marRight w:val="0"/>
      <w:marTop w:val="0"/>
      <w:marBottom w:val="0"/>
      <w:divBdr>
        <w:top w:val="none" w:sz="0" w:space="0" w:color="auto"/>
        <w:left w:val="none" w:sz="0" w:space="0" w:color="auto"/>
        <w:bottom w:val="none" w:sz="0" w:space="0" w:color="auto"/>
        <w:right w:val="none" w:sz="0" w:space="0" w:color="auto"/>
      </w:divBdr>
    </w:div>
    <w:div w:id="893082915">
      <w:bodyDiv w:val="1"/>
      <w:marLeft w:val="0"/>
      <w:marRight w:val="0"/>
      <w:marTop w:val="0"/>
      <w:marBottom w:val="0"/>
      <w:divBdr>
        <w:top w:val="none" w:sz="0" w:space="0" w:color="auto"/>
        <w:left w:val="none" w:sz="0" w:space="0" w:color="auto"/>
        <w:bottom w:val="none" w:sz="0" w:space="0" w:color="auto"/>
        <w:right w:val="none" w:sz="0" w:space="0" w:color="auto"/>
      </w:divBdr>
    </w:div>
    <w:div w:id="968779063">
      <w:bodyDiv w:val="1"/>
      <w:marLeft w:val="0"/>
      <w:marRight w:val="0"/>
      <w:marTop w:val="0"/>
      <w:marBottom w:val="0"/>
      <w:divBdr>
        <w:top w:val="none" w:sz="0" w:space="0" w:color="auto"/>
        <w:left w:val="none" w:sz="0" w:space="0" w:color="auto"/>
        <w:bottom w:val="none" w:sz="0" w:space="0" w:color="auto"/>
        <w:right w:val="none" w:sz="0" w:space="0" w:color="auto"/>
      </w:divBdr>
      <w:divsChild>
        <w:div w:id="471102030">
          <w:marLeft w:val="0"/>
          <w:marRight w:val="0"/>
          <w:marTop w:val="0"/>
          <w:marBottom w:val="0"/>
          <w:divBdr>
            <w:top w:val="none" w:sz="0" w:space="0" w:color="auto"/>
            <w:left w:val="none" w:sz="0" w:space="0" w:color="auto"/>
            <w:bottom w:val="none" w:sz="0" w:space="0" w:color="auto"/>
            <w:right w:val="none" w:sz="0" w:space="0" w:color="auto"/>
          </w:divBdr>
          <w:divsChild>
            <w:div w:id="40680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59493">
      <w:bodyDiv w:val="1"/>
      <w:marLeft w:val="0"/>
      <w:marRight w:val="0"/>
      <w:marTop w:val="0"/>
      <w:marBottom w:val="0"/>
      <w:divBdr>
        <w:top w:val="none" w:sz="0" w:space="0" w:color="auto"/>
        <w:left w:val="none" w:sz="0" w:space="0" w:color="auto"/>
        <w:bottom w:val="none" w:sz="0" w:space="0" w:color="auto"/>
        <w:right w:val="none" w:sz="0" w:space="0" w:color="auto"/>
      </w:divBdr>
    </w:div>
    <w:div w:id="1184172651">
      <w:bodyDiv w:val="1"/>
      <w:marLeft w:val="0"/>
      <w:marRight w:val="0"/>
      <w:marTop w:val="0"/>
      <w:marBottom w:val="0"/>
      <w:divBdr>
        <w:top w:val="none" w:sz="0" w:space="0" w:color="auto"/>
        <w:left w:val="none" w:sz="0" w:space="0" w:color="auto"/>
        <w:bottom w:val="none" w:sz="0" w:space="0" w:color="auto"/>
        <w:right w:val="none" w:sz="0" w:space="0" w:color="auto"/>
      </w:divBdr>
    </w:div>
    <w:div w:id="1346713294">
      <w:bodyDiv w:val="1"/>
      <w:marLeft w:val="0"/>
      <w:marRight w:val="0"/>
      <w:marTop w:val="0"/>
      <w:marBottom w:val="0"/>
      <w:divBdr>
        <w:top w:val="none" w:sz="0" w:space="0" w:color="auto"/>
        <w:left w:val="none" w:sz="0" w:space="0" w:color="auto"/>
        <w:bottom w:val="none" w:sz="0" w:space="0" w:color="auto"/>
        <w:right w:val="none" w:sz="0" w:space="0" w:color="auto"/>
      </w:divBdr>
      <w:divsChild>
        <w:div w:id="1273199250">
          <w:marLeft w:val="0"/>
          <w:marRight w:val="0"/>
          <w:marTop w:val="0"/>
          <w:marBottom w:val="0"/>
          <w:divBdr>
            <w:top w:val="none" w:sz="0" w:space="0" w:color="auto"/>
            <w:left w:val="none" w:sz="0" w:space="0" w:color="auto"/>
            <w:bottom w:val="none" w:sz="0" w:space="0" w:color="auto"/>
            <w:right w:val="none" w:sz="0" w:space="0" w:color="auto"/>
          </w:divBdr>
        </w:div>
        <w:div w:id="1700550491">
          <w:marLeft w:val="0"/>
          <w:marRight w:val="0"/>
          <w:marTop w:val="0"/>
          <w:marBottom w:val="0"/>
          <w:divBdr>
            <w:top w:val="none" w:sz="0" w:space="0" w:color="auto"/>
            <w:left w:val="none" w:sz="0" w:space="0" w:color="auto"/>
            <w:bottom w:val="none" w:sz="0" w:space="0" w:color="auto"/>
            <w:right w:val="none" w:sz="0" w:space="0" w:color="auto"/>
          </w:divBdr>
        </w:div>
      </w:divsChild>
    </w:div>
    <w:div w:id="1364794180">
      <w:bodyDiv w:val="1"/>
      <w:marLeft w:val="0"/>
      <w:marRight w:val="0"/>
      <w:marTop w:val="0"/>
      <w:marBottom w:val="0"/>
      <w:divBdr>
        <w:top w:val="none" w:sz="0" w:space="0" w:color="auto"/>
        <w:left w:val="none" w:sz="0" w:space="0" w:color="auto"/>
        <w:bottom w:val="none" w:sz="0" w:space="0" w:color="auto"/>
        <w:right w:val="none" w:sz="0" w:space="0" w:color="auto"/>
      </w:divBdr>
      <w:divsChild>
        <w:div w:id="1778334886">
          <w:marLeft w:val="0"/>
          <w:marRight w:val="0"/>
          <w:marTop w:val="0"/>
          <w:marBottom w:val="0"/>
          <w:divBdr>
            <w:top w:val="none" w:sz="0" w:space="0" w:color="auto"/>
            <w:left w:val="none" w:sz="0" w:space="0" w:color="auto"/>
            <w:bottom w:val="none" w:sz="0" w:space="0" w:color="auto"/>
            <w:right w:val="none" w:sz="0" w:space="0" w:color="auto"/>
          </w:divBdr>
          <w:divsChild>
            <w:div w:id="181150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61300">
      <w:bodyDiv w:val="1"/>
      <w:marLeft w:val="0"/>
      <w:marRight w:val="0"/>
      <w:marTop w:val="0"/>
      <w:marBottom w:val="0"/>
      <w:divBdr>
        <w:top w:val="none" w:sz="0" w:space="0" w:color="auto"/>
        <w:left w:val="none" w:sz="0" w:space="0" w:color="auto"/>
        <w:bottom w:val="none" w:sz="0" w:space="0" w:color="auto"/>
        <w:right w:val="none" w:sz="0" w:space="0" w:color="auto"/>
      </w:divBdr>
    </w:div>
    <w:div w:id="1432779865">
      <w:bodyDiv w:val="1"/>
      <w:marLeft w:val="0"/>
      <w:marRight w:val="0"/>
      <w:marTop w:val="0"/>
      <w:marBottom w:val="0"/>
      <w:divBdr>
        <w:top w:val="none" w:sz="0" w:space="0" w:color="auto"/>
        <w:left w:val="none" w:sz="0" w:space="0" w:color="auto"/>
        <w:bottom w:val="none" w:sz="0" w:space="0" w:color="auto"/>
        <w:right w:val="none" w:sz="0" w:space="0" w:color="auto"/>
      </w:divBdr>
    </w:div>
    <w:div w:id="2107115488">
      <w:bodyDiv w:val="1"/>
      <w:marLeft w:val="0"/>
      <w:marRight w:val="0"/>
      <w:marTop w:val="0"/>
      <w:marBottom w:val="0"/>
      <w:divBdr>
        <w:top w:val="none" w:sz="0" w:space="0" w:color="auto"/>
        <w:left w:val="none" w:sz="0" w:space="0" w:color="auto"/>
        <w:bottom w:val="none" w:sz="0" w:space="0" w:color="auto"/>
        <w:right w:val="none" w:sz="0" w:space="0" w:color="auto"/>
      </w:divBdr>
      <w:divsChild>
        <w:div w:id="210119720">
          <w:marLeft w:val="0"/>
          <w:marRight w:val="0"/>
          <w:marTop w:val="0"/>
          <w:marBottom w:val="0"/>
          <w:divBdr>
            <w:top w:val="none" w:sz="0" w:space="0" w:color="auto"/>
            <w:left w:val="none" w:sz="0" w:space="0" w:color="auto"/>
            <w:bottom w:val="none" w:sz="0" w:space="0" w:color="auto"/>
            <w:right w:val="none" w:sz="0" w:space="0" w:color="auto"/>
          </w:divBdr>
          <w:divsChild>
            <w:div w:id="173350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09360">
      <w:bodyDiv w:val="1"/>
      <w:marLeft w:val="0"/>
      <w:marRight w:val="0"/>
      <w:marTop w:val="0"/>
      <w:marBottom w:val="0"/>
      <w:divBdr>
        <w:top w:val="none" w:sz="0" w:space="0" w:color="auto"/>
        <w:left w:val="none" w:sz="0" w:space="0" w:color="auto"/>
        <w:bottom w:val="none" w:sz="0" w:space="0" w:color="auto"/>
        <w:right w:val="none" w:sz="0" w:space="0" w:color="auto"/>
      </w:divBdr>
    </w:div>
    <w:div w:id="214218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philpapers.org/asearch.pl?pub=768"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136CA-6E82-2A4D-8D45-168391A67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7867</Words>
  <Characters>44846</Characters>
  <Application>Microsoft Macintosh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 Skorburg</dc:creator>
  <cp:lastModifiedBy>Mark Alfano</cp:lastModifiedBy>
  <cp:revision>2</cp:revision>
  <cp:lastPrinted>2014-10-27T17:30:00Z</cp:lastPrinted>
  <dcterms:created xsi:type="dcterms:W3CDTF">2016-03-20T18:03:00Z</dcterms:created>
  <dcterms:modified xsi:type="dcterms:W3CDTF">2016-03-20T18:03:00Z</dcterms:modified>
</cp:coreProperties>
</file>